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3F49B" w14:textId="1EE7943F" w:rsidR="00FC74E1" w:rsidRDefault="00FC74E1" w:rsidP="00D90147">
      <w:pPr>
        <w:widowControl w:val="0"/>
        <w:autoSpaceDE w:val="0"/>
        <w:autoSpaceDN w:val="0"/>
        <w:adjustRightInd w:val="0"/>
        <w:spacing w:after="240"/>
        <w:jc w:val="both"/>
        <w:rPr>
          <w:rFonts w:cs="Times"/>
          <w:b/>
          <w:bCs/>
          <w:sz w:val="28"/>
          <w:szCs w:val="28"/>
        </w:rPr>
      </w:pPr>
      <w:r>
        <w:rPr>
          <w:rFonts w:cs="Times"/>
          <w:b/>
          <w:bCs/>
          <w:sz w:val="28"/>
          <w:szCs w:val="28"/>
        </w:rPr>
        <w:t xml:space="preserve">INDEX </w:t>
      </w:r>
    </w:p>
    <w:p w14:paraId="352EF5DA" w14:textId="77777777" w:rsidR="00FC74E1" w:rsidRDefault="00FC74E1" w:rsidP="00D90147">
      <w:pPr>
        <w:widowControl w:val="0"/>
        <w:autoSpaceDE w:val="0"/>
        <w:autoSpaceDN w:val="0"/>
        <w:adjustRightInd w:val="0"/>
        <w:spacing w:after="240"/>
        <w:jc w:val="both"/>
        <w:rPr>
          <w:rFonts w:cs="Times"/>
          <w:b/>
          <w:bCs/>
          <w:sz w:val="28"/>
          <w:szCs w:val="28"/>
        </w:rPr>
      </w:pPr>
    </w:p>
    <w:p w14:paraId="659A722D" w14:textId="162204ED" w:rsidR="00FC74E1" w:rsidRDefault="00FC74E1" w:rsidP="00FC74E1">
      <w:pPr>
        <w:pStyle w:val="ListParagraph"/>
        <w:widowControl w:val="0"/>
        <w:numPr>
          <w:ilvl w:val="0"/>
          <w:numId w:val="10"/>
        </w:numPr>
        <w:autoSpaceDE w:val="0"/>
        <w:autoSpaceDN w:val="0"/>
        <w:adjustRightInd w:val="0"/>
        <w:spacing w:after="240"/>
        <w:jc w:val="both"/>
        <w:rPr>
          <w:rFonts w:cs="Times"/>
          <w:b/>
          <w:bCs/>
          <w:sz w:val="28"/>
          <w:szCs w:val="28"/>
        </w:rPr>
      </w:pPr>
      <w:r w:rsidRPr="00FC74E1">
        <w:rPr>
          <w:rFonts w:cs="Times"/>
          <w:b/>
          <w:bCs/>
          <w:sz w:val="28"/>
          <w:szCs w:val="28"/>
        </w:rPr>
        <w:t xml:space="preserve">Objectives </w:t>
      </w:r>
      <w:r w:rsidR="00BB37B8">
        <w:rPr>
          <w:rFonts w:cs="Times"/>
          <w:b/>
          <w:bCs/>
          <w:sz w:val="28"/>
          <w:szCs w:val="28"/>
        </w:rPr>
        <w:t xml:space="preserve">and scopes </w:t>
      </w:r>
    </w:p>
    <w:p w14:paraId="464A8675" w14:textId="77777777" w:rsidR="002A6C1B" w:rsidRPr="00FC74E1" w:rsidRDefault="002A6C1B" w:rsidP="002A6C1B">
      <w:pPr>
        <w:pStyle w:val="ListParagraph"/>
        <w:widowControl w:val="0"/>
        <w:autoSpaceDE w:val="0"/>
        <w:autoSpaceDN w:val="0"/>
        <w:adjustRightInd w:val="0"/>
        <w:spacing w:after="240"/>
        <w:jc w:val="both"/>
        <w:rPr>
          <w:rFonts w:cs="Times"/>
          <w:b/>
          <w:bCs/>
          <w:sz w:val="28"/>
          <w:szCs w:val="28"/>
        </w:rPr>
      </w:pPr>
    </w:p>
    <w:p w14:paraId="711B1B36" w14:textId="5A4AB02E" w:rsidR="00FC74E1" w:rsidRDefault="002A6C1B" w:rsidP="00FC74E1">
      <w:pPr>
        <w:pStyle w:val="ListParagraph"/>
        <w:widowControl w:val="0"/>
        <w:numPr>
          <w:ilvl w:val="0"/>
          <w:numId w:val="10"/>
        </w:numPr>
        <w:autoSpaceDE w:val="0"/>
        <w:autoSpaceDN w:val="0"/>
        <w:adjustRightInd w:val="0"/>
        <w:spacing w:after="240"/>
        <w:jc w:val="both"/>
        <w:rPr>
          <w:rFonts w:cs="Times"/>
          <w:b/>
          <w:bCs/>
          <w:sz w:val="28"/>
          <w:szCs w:val="28"/>
        </w:rPr>
      </w:pPr>
      <w:r>
        <w:rPr>
          <w:rFonts w:cs="Times"/>
          <w:b/>
          <w:bCs/>
          <w:sz w:val="28"/>
          <w:szCs w:val="28"/>
        </w:rPr>
        <w:t>Princip</w:t>
      </w:r>
      <w:r w:rsidR="00803433">
        <w:rPr>
          <w:rFonts w:cs="Times"/>
          <w:b/>
          <w:bCs/>
          <w:sz w:val="28"/>
          <w:szCs w:val="28"/>
        </w:rPr>
        <w:t>l</w:t>
      </w:r>
      <w:r>
        <w:rPr>
          <w:rFonts w:cs="Times"/>
          <w:b/>
          <w:bCs/>
          <w:sz w:val="28"/>
          <w:szCs w:val="28"/>
        </w:rPr>
        <w:t>es</w:t>
      </w:r>
    </w:p>
    <w:p w14:paraId="0D075554" w14:textId="77777777" w:rsidR="002A6C1B" w:rsidRDefault="002A6C1B" w:rsidP="002A6C1B">
      <w:pPr>
        <w:pStyle w:val="ListParagraph"/>
        <w:widowControl w:val="0"/>
        <w:autoSpaceDE w:val="0"/>
        <w:autoSpaceDN w:val="0"/>
        <w:adjustRightInd w:val="0"/>
        <w:spacing w:after="240"/>
        <w:jc w:val="both"/>
        <w:rPr>
          <w:rFonts w:cs="Times"/>
          <w:b/>
          <w:bCs/>
          <w:sz w:val="28"/>
          <w:szCs w:val="28"/>
        </w:rPr>
      </w:pPr>
    </w:p>
    <w:p w14:paraId="134F6DA8" w14:textId="19EF57CD" w:rsidR="007174CC" w:rsidRDefault="00683FA9" w:rsidP="00FC74E1">
      <w:pPr>
        <w:pStyle w:val="ListParagraph"/>
        <w:widowControl w:val="0"/>
        <w:numPr>
          <w:ilvl w:val="0"/>
          <w:numId w:val="10"/>
        </w:numPr>
        <w:autoSpaceDE w:val="0"/>
        <w:autoSpaceDN w:val="0"/>
        <w:adjustRightInd w:val="0"/>
        <w:spacing w:after="240"/>
        <w:jc w:val="both"/>
        <w:rPr>
          <w:rFonts w:cs="Times"/>
          <w:b/>
          <w:bCs/>
          <w:sz w:val="28"/>
          <w:szCs w:val="28"/>
        </w:rPr>
      </w:pPr>
      <w:r>
        <w:rPr>
          <w:rFonts w:cs="Times"/>
          <w:b/>
          <w:bCs/>
          <w:sz w:val="28"/>
          <w:szCs w:val="28"/>
        </w:rPr>
        <w:t>Travel Organization and Follow-up</w:t>
      </w:r>
    </w:p>
    <w:p w14:paraId="36F16D01" w14:textId="77777777" w:rsidR="00803433" w:rsidRDefault="00803433" w:rsidP="00803433">
      <w:pPr>
        <w:pStyle w:val="ListParagraph"/>
        <w:widowControl w:val="0"/>
        <w:autoSpaceDE w:val="0"/>
        <w:autoSpaceDN w:val="0"/>
        <w:adjustRightInd w:val="0"/>
        <w:spacing w:after="240"/>
        <w:jc w:val="both"/>
        <w:rPr>
          <w:rFonts w:cs="Times"/>
          <w:b/>
          <w:bCs/>
          <w:sz w:val="28"/>
          <w:szCs w:val="28"/>
        </w:rPr>
      </w:pPr>
    </w:p>
    <w:p w14:paraId="07CE5011" w14:textId="11247ED2" w:rsidR="003176C7" w:rsidRDefault="003176C7" w:rsidP="003176C7">
      <w:pPr>
        <w:pStyle w:val="ListParagraph"/>
        <w:widowControl w:val="0"/>
        <w:numPr>
          <w:ilvl w:val="1"/>
          <w:numId w:val="10"/>
        </w:numPr>
        <w:autoSpaceDE w:val="0"/>
        <w:autoSpaceDN w:val="0"/>
        <w:adjustRightInd w:val="0"/>
        <w:spacing w:after="240"/>
        <w:jc w:val="both"/>
        <w:rPr>
          <w:rFonts w:cs="Times"/>
          <w:b/>
          <w:bCs/>
        </w:rPr>
      </w:pPr>
      <w:r>
        <w:rPr>
          <w:rFonts w:cs="Times"/>
          <w:b/>
          <w:bCs/>
        </w:rPr>
        <w:t>Trip plan</w:t>
      </w:r>
      <w:r w:rsidR="0056009B">
        <w:rPr>
          <w:rFonts w:cs="Times"/>
          <w:b/>
          <w:bCs/>
        </w:rPr>
        <w:t>n</w:t>
      </w:r>
      <w:r>
        <w:rPr>
          <w:rFonts w:cs="Times"/>
          <w:b/>
          <w:bCs/>
        </w:rPr>
        <w:t>ing and travel approval policy</w:t>
      </w:r>
    </w:p>
    <w:p w14:paraId="57443240" w14:textId="415668FB" w:rsidR="003176C7" w:rsidRDefault="00575EDC" w:rsidP="003176C7">
      <w:pPr>
        <w:pStyle w:val="ListParagraph"/>
        <w:widowControl w:val="0"/>
        <w:numPr>
          <w:ilvl w:val="1"/>
          <w:numId w:val="10"/>
        </w:numPr>
        <w:autoSpaceDE w:val="0"/>
        <w:autoSpaceDN w:val="0"/>
        <w:adjustRightInd w:val="0"/>
        <w:spacing w:after="240"/>
        <w:jc w:val="both"/>
        <w:rPr>
          <w:rFonts w:cs="Times"/>
          <w:b/>
          <w:bCs/>
        </w:rPr>
      </w:pPr>
      <w:r>
        <w:rPr>
          <w:rFonts w:cs="Times"/>
          <w:b/>
          <w:bCs/>
        </w:rPr>
        <w:t>Passport and Visas</w:t>
      </w:r>
    </w:p>
    <w:p w14:paraId="6BA202E8" w14:textId="0E4FAD20" w:rsidR="00575EDC" w:rsidRDefault="001032DF" w:rsidP="003176C7">
      <w:pPr>
        <w:pStyle w:val="ListParagraph"/>
        <w:widowControl w:val="0"/>
        <w:numPr>
          <w:ilvl w:val="1"/>
          <w:numId w:val="10"/>
        </w:numPr>
        <w:autoSpaceDE w:val="0"/>
        <w:autoSpaceDN w:val="0"/>
        <w:adjustRightInd w:val="0"/>
        <w:spacing w:after="240"/>
        <w:jc w:val="both"/>
        <w:rPr>
          <w:rFonts w:cs="Times"/>
          <w:b/>
          <w:bCs/>
        </w:rPr>
      </w:pPr>
      <w:r>
        <w:rPr>
          <w:rFonts w:cs="Times"/>
          <w:b/>
          <w:bCs/>
        </w:rPr>
        <w:t>Medicines and Vaccination</w:t>
      </w:r>
    </w:p>
    <w:p w14:paraId="3119CBAE" w14:textId="10C4EA01" w:rsidR="000328F4" w:rsidRDefault="005A6E5E" w:rsidP="003176C7">
      <w:pPr>
        <w:pStyle w:val="ListParagraph"/>
        <w:widowControl w:val="0"/>
        <w:numPr>
          <w:ilvl w:val="1"/>
          <w:numId w:val="10"/>
        </w:numPr>
        <w:autoSpaceDE w:val="0"/>
        <w:autoSpaceDN w:val="0"/>
        <w:adjustRightInd w:val="0"/>
        <w:spacing w:after="240"/>
        <w:jc w:val="both"/>
        <w:rPr>
          <w:rFonts w:cs="Times"/>
          <w:b/>
          <w:bCs/>
        </w:rPr>
      </w:pPr>
      <w:r>
        <w:rPr>
          <w:rFonts w:cs="Times"/>
          <w:b/>
          <w:bCs/>
        </w:rPr>
        <w:t>Travel expenses</w:t>
      </w:r>
    </w:p>
    <w:p w14:paraId="4E7F9D5D" w14:textId="7B0F1A62" w:rsidR="005A6E5E" w:rsidRDefault="005A6E5E" w:rsidP="003176C7">
      <w:pPr>
        <w:pStyle w:val="ListParagraph"/>
        <w:widowControl w:val="0"/>
        <w:numPr>
          <w:ilvl w:val="1"/>
          <w:numId w:val="10"/>
        </w:numPr>
        <w:autoSpaceDE w:val="0"/>
        <w:autoSpaceDN w:val="0"/>
        <w:adjustRightInd w:val="0"/>
        <w:spacing w:after="240"/>
        <w:jc w:val="both"/>
        <w:rPr>
          <w:rFonts w:cs="Times"/>
          <w:b/>
          <w:bCs/>
        </w:rPr>
      </w:pPr>
      <w:r>
        <w:rPr>
          <w:rFonts w:cs="Times"/>
          <w:b/>
          <w:bCs/>
        </w:rPr>
        <w:t>Credit cards</w:t>
      </w:r>
    </w:p>
    <w:p w14:paraId="6D51ED72" w14:textId="0D741811" w:rsidR="005A6E5E" w:rsidRDefault="005A6E5E" w:rsidP="003176C7">
      <w:pPr>
        <w:pStyle w:val="ListParagraph"/>
        <w:widowControl w:val="0"/>
        <w:numPr>
          <w:ilvl w:val="1"/>
          <w:numId w:val="10"/>
        </w:numPr>
        <w:autoSpaceDE w:val="0"/>
        <w:autoSpaceDN w:val="0"/>
        <w:adjustRightInd w:val="0"/>
        <w:spacing w:after="240"/>
        <w:jc w:val="both"/>
        <w:rPr>
          <w:rFonts w:cs="Times"/>
          <w:b/>
          <w:bCs/>
        </w:rPr>
      </w:pPr>
      <w:r>
        <w:rPr>
          <w:rFonts w:cs="Times"/>
          <w:b/>
          <w:bCs/>
        </w:rPr>
        <w:t>Travel insurance</w:t>
      </w:r>
    </w:p>
    <w:p w14:paraId="25696640" w14:textId="77777777" w:rsidR="002A6C1B" w:rsidRPr="003176C7" w:rsidRDefault="002A6C1B" w:rsidP="002A6C1B">
      <w:pPr>
        <w:pStyle w:val="ListParagraph"/>
        <w:widowControl w:val="0"/>
        <w:autoSpaceDE w:val="0"/>
        <w:autoSpaceDN w:val="0"/>
        <w:adjustRightInd w:val="0"/>
        <w:spacing w:after="240"/>
        <w:ind w:left="1080"/>
        <w:jc w:val="both"/>
        <w:rPr>
          <w:rFonts w:cs="Times"/>
          <w:b/>
          <w:bCs/>
        </w:rPr>
      </w:pPr>
    </w:p>
    <w:p w14:paraId="31DD82CA" w14:textId="6870D454" w:rsidR="00683FA9" w:rsidRPr="00411982" w:rsidRDefault="00411982" w:rsidP="00FC74E1">
      <w:pPr>
        <w:pStyle w:val="ListParagraph"/>
        <w:widowControl w:val="0"/>
        <w:numPr>
          <w:ilvl w:val="0"/>
          <w:numId w:val="10"/>
        </w:numPr>
        <w:autoSpaceDE w:val="0"/>
        <w:autoSpaceDN w:val="0"/>
        <w:adjustRightInd w:val="0"/>
        <w:spacing w:after="240"/>
        <w:jc w:val="both"/>
        <w:rPr>
          <w:rFonts w:cs="Times"/>
          <w:b/>
          <w:bCs/>
          <w:sz w:val="28"/>
          <w:szCs w:val="28"/>
        </w:rPr>
      </w:pPr>
      <w:r w:rsidRPr="00411982">
        <w:rPr>
          <w:rFonts w:cs="Times"/>
          <w:b/>
          <w:bCs/>
          <w:sz w:val="28"/>
          <w:szCs w:val="28"/>
        </w:rPr>
        <w:t>Services</w:t>
      </w:r>
    </w:p>
    <w:p w14:paraId="2B769125" w14:textId="77777777" w:rsidR="00803433" w:rsidRDefault="00803433" w:rsidP="00803433">
      <w:pPr>
        <w:pStyle w:val="ListParagraph"/>
        <w:widowControl w:val="0"/>
        <w:autoSpaceDE w:val="0"/>
        <w:autoSpaceDN w:val="0"/>
        <w:adjustRightInd w:val="0"/>
        <w:spacing w:after="240"/>
        <w:jc w:val="both"/>
        <w:rPr>
          <w:rFonts w:cs="Times"/>
          <w:b/>
          <w:bCs/>
          <w:sz w:val="28"/>
          <w:szCs w:val="28"/>
        </w:rPr>
      </w:pPr>
    </w:p>
    <w:p w14:paraId="68FD4C79" w14:textId="470F9663" w:rsidR="00683FA9" w:rsidRPr="00683FA9" w:rsidRDefault="00683FA9" w:rsidP="00683FA9">
      <w:pPr>
        <w:pStyle w:val="ListParagraph"/>
        <w:widowControl w:val="0"/>
        <w:numPr>
          <w:ilvl w:val="1"/>
          <w:numId w:val="10"/>
        </w:numPr>
        <w:autoSpaceDE w:val="0"/>
        <w:autoSpaceDN w:val="0"/>
        <w:adjustRightInd w:val="0"/>
        <w:spacing w:after="240"/>
        <w:jc w:val="both"/>
        <w:rPr>
          <w:rFonts w:cs="Times"/>
          <w:b/>
          <w:bCs/>
        </w:rPr>
      </w:pPr>
      <w:r w:rsidRPr="00683FA9">
        <w:rPr>
          <w:rFonts w:cs="Times"/>
          <w:b/>
          <w:bCs/>
        </w:rPr>
        <w:t>Air Travel</w:t>
      </w:r>
    </w:p>
    <w:p w14:paraId="18CFD148" w14:textId="772CEA97" w:rsidR="00683FA9" w:rsidRDefault="00683FA9" w:rsidP="00683FA9">
      <w:pPr>
        <w:pStyle w:val="ListParagraph"/>
        <w:widowControl w:val="0"/>
        <w:numPr>
          <w:ilvl w:val="1"/>
          <w:numId w:val="10"/>
        </w:numPr>
        <w:autoSpaceDE w:val="0"/>
        <w:autoSpaceDN w:val="0"/>
        <w:adjustRightInd w:val="0"/>
        <w:spacing w:after="240"/>
        <w:jc w:val="both"/>
        <w:rPr>
          <w:rFonts w:cs="Times"/>
          <w:b/>
          <w:bCs/>
        </w:rPr>
      </w:pPr>
      <w:r>
        <w:rPr>
          <w:rFonts w:cs="Times"/>
          <w:b/>
          <w:bCs/>
        </w:rPr>
        <w:t>Train</w:t>
      </w:r>
    </w:p>
    <w:p w14:paraId="76535D3D" w14:textId="0EB62D30" w:rsidR="00683FA9" w:rsidRDefault="00683FA9" w:rsidP="00683FA9">
      <w:pPr>
        <w:pStyle w:val="ListParagraph"/>
        <w:widowControl w:val="0"/>
        <w:numPr>
          <w:ilvl w:val="1"/>
          <w:numId w:val="10"/>
        </w:numPr>
        <w:autoSpaceDE w:val="0"/>
        <w:autoSpaceDN w:val="0"/>
        <w:adjustRightInd w:val="0"/>
        <w:spacing w:after="240"/>
        <w:jc w:val="both"/>
        <w:rPr>
          <w:rFonts w:cs="Times"/>
          <w:b/>
          <w:bCs/>
        </w:rPr>
      </w:pPr>
      <w:r>
        <w:rPr>
          <w:rFonts w:cs="Times"/>
          <w:b/>
          <w:bCs/>
        </w:rPr>
        <w:t>Cars</w:t>
      </w:r>
    </w:p>
    <w:p w14:paraId="177AF19C" w14:textId="008ACCA1" w:rsidR="00683FA9" w:rsidRDefault="00803433" w:rsidP="00683FA9">
      <w:pPr>
        <w:pStyle w:val="ListParagraph"/>
        <w:widowControl w:val="0"/>
        <w:numPr>
          <w:ilvl w:val="1"/>
          <w:numId w:val="10"/>
        </w:numPr>
        <w:autoSpaceDE w:val="0"/>
        <w:autoSpaceDN w:val="0"/>
        <w:adjustRightInd w:val="0"/>
        <w:spacing w:after="240"/>
        <w:jc w:val="both"/>
        <w:rPr>
          <w:rFonts w:cs="Times"/>
          <w:b/>
          <w:bCs/>
        </w:rPr>
      </w:pPr>
      <w:r>
        <w:rPr>
          <w:rFonts w:cs="Times"/>
          <w:b/>
          <w:bCs/>
        </w:rPr>
        <w:t xml:space="preserve">Use of airport </w:t>
      </w:r>
      <w:proofErr w:type="spellStart"/>
      <w:r>
        <w:rPr>
          <w:rFonts w:cs="Times"/>
          <w:b/>
          <w:bCs/>
        </w:rPr>
        <w:t>parkings</w:t>
      </w:r>
      <w:proofErr w:type="spellEnd"/>
      <w:r>
        <w:rPr>
          <w:rFonts w:cs="Times"/>
          <w:b/>
          <w:bCs/>
        </w:rPr>
        <w:t xml:space="preserve"> </w:t>
      </w:r>
    </w:p>
    <w:p w14:paraId="7F9F22BD" w14:textId="1704AB71" w:rsidR="00683FA9" w:rsidRDefault="00683FA9" w:rsidP="00683FA9">
      <w:pPr>
        <w:pStyle w:val="ListParagraph"/>
        <w:widowControl w:val="0"/>
        <w:numPr>
          <w:ilvl w:val="1"/>
          <w:numId w:val="10"/>
        </w:numPr>
        <w:autoSpaceDE w:val="0"/>
        <w:autoSpaceDN w:val="0"/>
        <w:adjustRightInd w:val="0"/>
        <w:spacing w:after="240"/>
        <w:jc w:val="both"/>
        <w:rPr>
          <w:rFonts w:cs="Times"/>
          <w:b/>
          <w:bCs/>
        </w:rPr>
      </w:pPr>
      <w:r>
        <w:rPr>
          <w:rFonts w:cs="Times"/>
          <w:b/>
          <w:bCs/>
        </w:rPr>
        <w:t>Taxi</w:t>
      </w:r>
    </w:p>
    <w:p w14:paraId="11308DA2" w14:textId="2D7EF8BF" w:rsidR="00683FA9" w:rsidRDefault="001032DF" w:rsidP="00683FA9">
      <w:pPr>
        <w:pStyle w:val="ListParagraph"/>
        <w:widowControl w:val="0"/>
        <w:numPr>
          <w:ilvl w:val="1"/>
          <w:numId w:val="10"/>
        </w:numPr>
        <w:autoSpaceDE w:val="0"/>
        <w:autoSpaceDN w:val="0"/>
        <w:adjustRightInd w:val="0"/>
        <w:spacing w:after="240"/>
        <w:jc w:val="both"/>
        <w:rPr>
          <w:rFonts w:cs="Times"/>
          <w:b/>
          <w:bCs/>
        </w:rPr>
      </w:pPr>
      <w:r>
        <w:rPr>
          <w:rFonts w:cs="Times"/>
          <w:b/>
          <w:bCs/>
        </w:rPr>
        <w:t>Hotels</w:t>
      </w:r>
    </w:p>
    <w:p w14:paraId="7DF039CA" w14:textId="46B8E5E4" w:rsidR="00683FA9" w:rsidRDefault="00683FA9" w:rsidP="00683FA9">
      <w:pPr>
        <w:pStyle w:val="ListParagraph"/>
        <w:widowControl w:val="0"/>
        <w:numPr>
          <w:ilvl w:val="1"/>
          <w:numId w:val="10"/>
        </w:numPr>
        <w:autoSpaceDE w:val="0"/>
        <w:autoSpaceDN w:val="0"/>
        <w:adjustRightInd w:val="0"/>
        <w:spacing w:after="240"/>
        <w:jc w:val="both"/>
        <w:rPr>
          <w:rFonts w:cs="Times"/>
          <w:b/>
          <w:bCs/>
        </w:rPr>
      </w:pPr>
      <w:r>
        <w:rPr>
          <w:rFonts w:cs="Times"/>
          <w:b/>
          <w:bCs/>
        </w:rPr>
        <w:t>Meals</w:t>
      </w:r>
    </w:p>
    <w:p w14:paraId="1F53B183" w14:textId="77777777" w:rsidR="009A5C47" w:rsidRDefault="009A5C47" w:rsidP="009A5C47">
      <w:pPr>
        <w:pStyle w:val="ListParagraph"/>
        <w:widowControl w:val="0"/>
        <w:autoSpaceDE w:val="0"/>
        <w:autoSpaceDN w:val="0"/>
        <w:adjustRightInd w:val="0"/>
        <w:spacing w:after="240"/>
        <w:ind w:left="1080"/>
        <w:jc w:val="both"/>
        <w:rPr>
          <w:rFonts w:cs="Times"/>
          <w:b/>
          <w:bCs/>
        </w:rPr>
      </w:pPr>
    </w:p>
    <w:p w14:paraId="653AE442" w14:textId="77777777" w:rsidR="009A5C47" w:rsidRDefault="009A5C47" w:rsidP="009A5C47">
      <w:pPr>
        <w:pStyle w:val="ListParagraph"/>
        <w:widowControl w:val="0"/>
        <w:numPr>
          <w:ilvl w:val="0"/>
          <w:numId w:val="10"/>
        </w:numPr>
        <w:autoSpaceDE w:val="0"/>
        <w:autoSpaceDN w:val="0"/>
        <w:adjustRightInd w:val="0"/>
        <w:spacing w:after="240"/>
        <w:jc w:val="both"/>
        <w:rPr>
          <w:rFonts w:cs="Times"/>
          <w:b/>
          <w:bCs/>
          <w:sz w:val="28"/>
          <w:szCs w:val="28"/>
        </w:rPr>
      </w:pPr>
      <w:r w:rsidRPr="009A5C47">
        <w:rPr>
          <w:rFonts w:cs="Times"/>
          <w:b/>
          <w:bCs/>
          <w:sz w:val="28"/>
          <w:szCs w:val="28"/>
        </w:rPr>
        <w:t xml:space="preserve">Annexes </w:t>
      </w:r>
    </w:p>
    <w:p w14:paraId="21A46AFB" w14:textId="77777777" w:rsidR="009A5C47" w:rsidRDefault="009A5C47" w:rsidP="009A5C47">
      <w:pPr>
        <w:pStyle w:val="ListParagraph"/>
        <w:widowControl w:val="0"/>
        <w:autoSpaceDE w:val="0"/>
        <w:autoSpaceDN w:val="0"/>
        <w:adjustRightInd w:val="0"/>
        <w:spacing w:after="240"/>
        <w:jc w:val="both"/>
        <w:rPr>
          <w:rFonts w:cs="Times"/>
          <w:b/>
          <w:bCs/>
          <w:sz w:val="28"/>
          <w:szCs w:val="28"/>
        </w:rPr>
      </w:pPr>
    </w:p>
    <w:p w14:paraId="3B917D03" w14:textId="5A7AD580" w:rsidR="00C63F73" w:rsidRDefault="00C63F73" w:rsidP="009A5C47">
      <w:pPr>
        <w:pStyle w:val="ListParagraph"/>
        <w:widowControl w:val="0"/>
        <w:numPr>
          <w:ilvl w:val="1"/>
          <w:numId w:val="10"/>
        </w:numPr>
        <w:autoSpaceDE w:val="0"/>
        <w:autoSpaceDN w:val="0"/>
        <w:adjustRightInd w:val="0"/>
        <w:spacing w:after="240"/>
        <w:jc w:val="both"/>
        <w:rPr>
          <w:rFonts w:cs="Times"/>
          <w:b/>
          <w:bCs/>
        </w:rPr>
      </w:pPr>
      <w:r>
        <w:rPr>
          <w:rFonts w:cs="Times"/>
          <w:b/>
          <w:bCs/>
        </w:rPr>
        <w:t>Travel Claim Form</w:t>
      </w:r>
    </w:p>
    <w:p w14:paraId="2F68D47B" w14:textId="374653E2" w:rsidR="00A316AE" w:rsidRDefault="007E423C" w:rsidP="009A5C47">
      <w:pPr>
        <w:pStyle w:val="ListParagraph"/>
        <w:widowControl w:val="0"/>
        <w:numPr>
          <w:ilvl w:val="1"/>
          <w:numId w:val="10"/>
        </w:numPr>
        <w:autoSpaceDE w:val="0"/>
        <w:autoSpaceDN w:val="0"/>
        <w:adjustRightInd w:val="0"/>
        <w:spacing w:after="240"/>
        <w:jc w:val="both"/>
        <w:rPr>
          <w:rFonts w:cs="Times"/>
          <w:b/>
          <w:bCs/>
        </w:rPr>
      </w:pPr>
      <w:r>
        <w:rPr>
          <w:rFonts w:cs="Times"/>
          <w:b/>
          <w:bCs/>
        </w:rPr>
        <w:t>Hotel and meals rates table</w:t>
      </w:r>
    </w:p>
    <w:p w14:paraId="68CDB9E4" w14:textId="77777777" w:rsidR="009A5C47" w:rsidRPr="009A5C47" w:rsidRDefault="009A5C47" w:rsidP="009A5C47">
      <w:pPr>
        <w:widowControl w:val="0"/>
        <w:autoSpaceDE w:val="0"/>
        <w:autoSpaceDN w:val="0"/>
        <w:adjustRightInd w:val="0"/>
        <w:spacing w:after="240"/>
        <w:jc w:val="both"/>
        <w:rPr>
          <w:rFonts w:cs="Times"/>
          <w:b/>
          <w:bCs/>
          <w:sz w:val="28"/>
          <w:szCs w:val="28"/>
        </w:rPr>
      </w:pPr>
    </w:p>
    <w:p w14:paraId="4A28F138" w14:textId="77777777" w:rsidR="009A5C47" w:rsidRPr="009A5C47" w:rsidRDefault="009A5C47" w:rsidP="009A5C47">
      <w:pPr>
        <w:widowControl w:val="0"/>
        <w:autoSpaceDE w:val="0"/>
        <w:autoSpaceDN w:val="0"/>
        <w:adjustRightInd w:val="0"/>
        <w:spacing w:after="240"/>
        <w:jc w:val="both"/>
        <w:rPr>
          <w:rFonts w:cs="Times"/>
          <w:b/>
          <w:bCs/>
        </w:rPr>
      </w:pPr>
    </w:p>
    <w:p w14:paraId="3E582555" w14:textId="77777777" w:rsidR="00683FA9" w:rsidRPr="00683FA9" w:rsidRDefault="00683FA9" w:rsidP="00803433">
      <w:pPr>
        <w:pStyle w:val="ListParagraph"/>
        <w:widowControl w:val="0"/>
        <w:autoSpaceDE w:val="0"/>
        <w:autoSpaceDN w:val="0"/>
        <w:adjustRightInd w:val="0"/>
        <w:spacing w:after="240"/>
        <w:ind w:left="1080"/>
        <w:jc w:val="both"/>
        <w:rPr>
          <w:rFonts w:cs="Times"/>
          <w:b/>
          <w:bCs/>
        </w:rPr>
      </w:pPr>
    </w:p>
    <w:p w14:paraId="0E0813D7" w14:textId="77777777" w:rsidR="00683FA9" w:rsidRPr="00683FA9" w:rsidRDefault="00683FA9" w:rsidP="00683FA9">
      <w:pPr>
        <w:widowControl w:val="0"/>
        <w:autoSpaceDE w:val="0"/>
        <w:autoSpaceDN w:val="0"/>
        <w:adjustRightInd w:val="0"/>
        <w:spacing w:after="240"/>
        <w:ind w:left="360"/>
        <w:jc w:val="both"/>
        <w:rPr>
          <w:rFonts w:cs="Times"/>
          <w:b/>
          <w:bCs/>
          <w:sz w:val="28"/>
          <w:szCs w:val="28"/>
        </w:rPr>
      </w:pPr>
    </w:p>
    <w:p w14:paraId="4C9BB29A" w14:textId="77777777" w:rsidR="00FC74E1" w:rsidRDefault="00FC74E1" w:rsidP="00D90147">
      <w:pPr>
        <w:widowControl w:val="0"/>
        <w:autoSpaceDE w:val="0"/>
        <w:autoSpaceDN w:val="0"/>
        <w:adjustRightInd w:val="0"/>
        <w:spacing w:after="240"/>
        <w:jc w:val="both"/>
        <w:rPr>
          <w:rFonts w:cs="Times"/>
          <w:b/>
          <w:bCs/>
          <w:sz w:val="28"/>
          <w:szCs w:val="28"/>
        </w:rPr>
      </w:pPr>
    </w:p>
    <w:p w14:paraId="0C1FA50D" w14:textId="77777777" w:rsidR="00FC74E1" w:rsidRDefault="00FC74E1" w:rsidP="00D90147">
      <w:pPr>
        <w:widowControl w:val="0"/>
        <w:autoSpaceDE w:val="0"/>
        <w:autoSpaceDN w:val="0"/>
        <w:adjustRightInd w:val="0"/>
        <w:spacing w:after="240"/>
        <w:jc w:val="both"/>
        <w:rPr>
          <w:rFonts w:cs="Times"/>
          <w:b/>
          <w:bCs/>
          <w:sz w:val="28"/>
          <w:szCs w:val="28"/>
        </w:rPr>
      </w:pPr>
    </w:p>
    <w:p w14:paraId="2892C659" w14:textId="220973E7" w:rsidR="00803433" w:rsidRDefault="00803433" w:rsidP="00803433">
      <w:pPr>
        <w:pStyle w:val="ListParagraph"/>
        <w:widowControl w:val="0"/>
        <w:numPr>
          <w:ilvl w:val="0"/>
          <w:numId w:val="11"/>
        </w:numPr>
        <w:autoSpaceDE w:val="0"/>
        <w:autoSpaceDN w:val="0"/>
        <w:adjustRightInd w:val="0"/>
        <w:spacing w:after="240"/>
        <w:jc w:val="both"/>
        <w:rPr>
          <w:rFonts w:cs="Times"/>
          <w:b/>
          <w:bCs/>
          <w:sz w:val="28"/>
          <w:szCs w:val="28"/>
        </w:rPr>
      </w:pPr>
      <w:r w:rsidRPr="00803433">
        <w:rPr>
          <w:rFonts w:cs="Times"/>
          <w:b/>
          <w:bCs/>
          <w:sz w:val="28"/>
          <w:szCs w:val="28"/>
        </w:rPr>
        <w:lastRenderedPageBreak/>
        <w:t xml:space="preserve">Objectives and scopes </w:t>
      </w:r>
    </w:p>
    <w:p w14:paraId="349DE955" w14:textId="77777777" w:rsidR="00803433" w:rsidRPr="00803433" w:rsidRDefault="00803433" w:rsidP="00803433">
      <w:pPr>
        <w:widowControl w:val="0"/>
        <w:autoSpaceDE w:val="0"/>
        <w:autoSpaceDN w:val="0"/>
        <w:adjustRightInd w:val="0"/>
        <w:spacing w:after="240"/>
        <w:jc w:val="both"/>
        <w:rPr>
          <w:rFonts w:cs="Times"/>
          <w:sz w:val="22"/>
          <w:szCs w:val="22"/>
        </w:rPr>
      </w:pPr>
      <w:r w:rsidRPr="00803433">
        <w:rPr>
          <w:rFonts w:cs="Times"/>
          <w:bCs/>
          <w:sz w:val="22"/>
          <w:szCs w:val="22"/>
        </w:rPr>
        <w:t>This policy applies to all CORDS employees, Board Members and Network Members undertaking CORDS duties. It also applies to independent consultants working under a contractual relationship with CORDS, and persons specifically invited by CORDS headquarters to participate in CORDS sponsored events.</w:t>
      </w:r>
    </w:p>
    <w:p w14:paraId="290D28D6" w14:textId="77777777" w:rsidR="00803433" w:rsidRDefault="00803433" w:rsidP="00803433">
      <w:pPr>
        <w:widowControl w:val="0"/>
        <w:autoSpaceDE w:val="0"/>
        <w:autoSpaceDN w:val="0"/>
        <w:adjustRightInd w:val="0"/>
        <w:spacing w:after="240"/>
        <w:jc w:val="both"/>
        <w:rPr>
          <w:rFonts w:cs="Times New Roman"/>
          <w:sz w:val="22"/>
          <w:szCs w:val="22"/>
        </w:rPr>
      </w:pPr>
      <w:r w:rsidRPr="00803433">
        <w:rPr>
          <w:rFonts w:cs="Times New Roman"/>
          <w:sz w:val="22"/>
          <w:szCs w:val="22"/>
        </w:rPr>
        <w:t>CORDS recognizes that travel and other expenses will be incurred from time to time to further the CORDS mission. The purpose of this policy is to ensure that adequate management controls are in place, travel and other expenditures are appropriate, and to provide a uniform and consistent approach to reimbursement of authorized expenditures incurred.</w:t>
      </w:r>
    </w:p>
    <w:p w14:paraId="50CB1EE5" w14:textId="77777777" w:rsidR="00127B2E" w:rsidRPr="00803433" w:rsidRDefault="00127B2E" w:rsidP="00803433">
      <w:pPr>
        <w:widowControl w:val="0"/>
        <w:autoSpaceDE w:val="0"/>
        <w:autoSpaceDN w:val="0"/>
        <w:adjustRightInd w:val="0"/>
        <w:spacing w:after="240"/>
        <w:jc w:val="both"/>
        <w:rPr>
          <w:rFonts w:cs="Times"/>
          <w:sz w:val="22"/>
          <w:szCs w:val="22"/>
        </w:rPr>
      </w:pPr>
    </w:p>
    <w:p w14:paraId="2F6895E1" w14:textId="413A1175" w:rsidR="00803433" w:rsidRPr="00803433" w:rsidRDefault="00803433" w:rsidP="00803433">
      <w:pPr>
        <w:pStyle w:val="ListParagraph"/>
        <w:widowControl w:val="0"/>
        <w:numPr>
          <w:ilvl w:val="0"/>
          <w:numId w:val="11"/>
        </w:numPr>
        <w:autoSpaceDE w:val="0"/>
        <w:autoSpaceDN w:val="0"/>
        <w:adjustRightInd w:val="0"/>
        <w:spacing w:after="240"/>
        <w:jc w:val="both"/>
        <w:rPr>
          <w:rFonts w:cs="Times"/>
          <w:b/>
          <w:bCs/>
          <w:sz w:val="28"/>
          <w:szCs w:val="28"/>
        </w:rPr>
      </w:pPr>
      <w:r>
        <w:rPr>
          <w:rFonts w:cs="Times"/>
          <w:b/>
          <w:bCs/>
          <w:sz w:val="28"/>
          <w:szCs w:val="28"/>
        </w:rPr>
        <w:t>Princip</w:t>
      </w:r>
      <w:r w:rsidR="00CF7F1A">
        <w:rPr>
          <w:rFonts w:cs="Times"/>
          <w:b/>
          <w:bCs/>
          <w:sz w:val="28"/>
          <w:szCs w:val="28"/>
        </w:rPr>
        <w:t>l</w:t>
      </w:r>
      <w:r>
        <w:rPr>
          <w:rFonts w:cs="Times"/>
          <w:b/>
          <w:bCs/>
          <w:sz w:val="28"/>
          <w:szCs w:val="28"/>
        </w:rPr>
        <w:t>es</w:t>
      </w:r>
    </w:p>
    <w:p w14:paraId="364995B9" w14:textId="6ADBD042" w:rsidR="00496DC3" w:rsidRPr="005234F3" w:rsidRDefault="008371A0" w:rsidP="00D90147">
      <w:pPr>
        <w:widowControl w:val="0"/>
        <w:autoSpaceDE w:val="0"/>
        <w:autoSpaceDN w:val="0"/>
        <w:adjustRightInd w:val="0"/>
        <w:spacing w:after="240"/>
        <w:jc w:val="both"/>
        <w:rPr>
          <w:rFonts w:cs="Times"/>
          <w:sz w:val="22"/>
          <w:szCs w:val="22"/>
        </w:rPr>
      </w:pPr>
      <w:r w:rsidRPr="005234F3">
        <w:rPr>
          <w:rFonts w:cs="Times New Roman"/>
          <w:sz w:val="22"/>
          <w:szCs w:val="22"/>
        </w:rPr>
        <w:t>CORDS expects</w:t>
      </w:r>
      <w:r w:rsidR="00496DC3" w:rsidRPr="005234F3">
        <w:rPr>
          <w:rFonts w:cs="Times New Roman"/>
          <w:sz w:val="22"/>
          <w:szCs w:val="22"/>
        </w:rPr>
        <w:t xml:space="preserve"> prudence, discretion, and good judgment with respect to travel and entertainment </w:t>
      </w:r>
      <w:r w:rsidRPr="005234F3">
        <w:rPr>
          <w:rFonts w:cs="Times New Roman"/>
          <w:sz w:val="22"/>
          <w:szCs w:val="22"/>
        </w:rPr>
        <w:t xml:space="preserve">expenses, consistent with the CORDS </w:t>
      </w:r>
      <w:r w:rsidR="00496DC3" w:rsidRPr="005234F3">
        <w:rPr>
          <w:rFonts w:cs="Times New Roman"/>
          <w:sz w:val="22"/>
          <w:szCs w:val="22"/>
        </w:rPr>
        <w:t>charitable purpose.</w:t>
      </w:r>
    </w:p>
    <w:p w14:paraId="4001BBB0" w14:textId="19D95F20" w:rsidR="00496DC3" w:rsidRDefault="008371A0" w:rsidP="00D90147">
      <w:pPr>
        <w:widowControl w:val="0"/>
        <w:autoSpaceDE w:val="0"/>
        <w:autoSpaceDN w:val="0"/>
        <w:adjustRightInd w:val="0"/>
        <w:spacing w:after="240"/>
        <w:jc w:val="both"/>
        <w:rPr>
          <w:rFonts w:cs="Times New Roman"/>
          <w:sz w:val="22"/>
          <w:szCs w:val="22"/>
        </w:rPr>
      </w:pPr>
      <w:r w:rsidRPr="005234F3">
        <w:rPr>
          <w:rFonts w:cs="Times New Roman"/>
          <w:sz w:val="22"/>
          <w:szCs w:val="22"/>
        </w:rPr>
        <w:t>It is CORDS</w:t>
      </w:r>
      <w:r w:rsidR="00B41B3B" w:rsidRPr="005234F3">
        <w:rPr>
          <w:rFonts w:cs="Times New Roman"/>
          <w:sz w:val="22"/>
          <w:szCs w:val="22"/>
        </w:rPr>
        <w:t>’</w:t>
      </w:r>
      <w:r w:rsidR="00496DC3" w:rsidRPr="005234F3">
        <w:rPr>
          <w:rFonts w:cs="Times New Roman"/>
          <w:sz w:val="22"/>
          <w:szCs w:val="22"/>
        </w:rPr>
        <w:t xml:space="preserve"> policy to only reimburse ordinary and necessary expenses actually incurred.</w:t>
      </w:r>
    </w:p>
    <w:p w14:paraId="1B6D190D" w14:textId="77777777" w:rsidR="00127B2E" w:rsidRDefault="00127B2E" w:rsidP="00D90147">
      <w:pPr>
        <w:widowControl w:val="0"/>
        <w:autoSpaceDE w:val="0"/>
        <w:autoSpaceDN w:val="0"/>
        <w:adjustRightInd w:val="0"/>
        <w:spacing w:after="240"/>
        <w:jc w:val="both"/>
        <w:rPr>
          <w:rFonts w:cs="Times New Roman"/>
          <w:sz w:val="22"/>
          <w:szCs w:val="22"/>
        </w:rPr>
      </w:pPr>
    </w:p>
    <w:p w14:paraId="68EA7948" w14:textId="32BF8BD0" w:rsidR="00536505" w:rsidRDefault="00536505" w:rsidP="00536505">
      <w:pPr>
        <w:pStyle w:val="ListParagraph"/>
        <w:widowControl w:val="0"/>
        <w:numPr>
          <w:ilvl w:val="0"/>
          <w:numId w:val="11"/>
        </w:numPr>
        <w:autoSpaceDE w:val="0"/>
        <w:autoSpaceDN w:val="0"/>
        <w:adjustRightInd w:val="0"/>
        <w:spacing w:after="240"/>
        <w:jc w:val="both"/>
        <w:rPr>
          <w:rFonts w:cs="Times"/>
          <w:b/>
          <w:bCs/>
          <w:sz w:val="28"/>
          <w:szCs w:val="28"/>
        </w:rPr>
      </w:pPr>
      <w:r w:rsidRPr="00536505">
        <w:rPr>
          <w:rFonts w:cs="Times"/>
          <w:b/>
          <w:bCs/>
          <w:sz w:val="28"/>
          <w:szCs w:val="28"/>
        </w:rPr>
        <w:t>Travel Organization and Follow-up</w:t>
      </w:r>
    </w:p>
    <w:p w14:paraId="4084B485" w14:textId="77777777" w:rsidR="003B2FFA" w:rsidRPr="00536505" w:rsidRDefault="003B2FFA" w:rsidP="003B2FFA">
      <w:pPr>
        <w:pStyle w:val="ListParagraph"/>
        <w:widowControl w:val="0"/>
        <w:autoSpaceDE w:val="0"/>
        <w:autoSpaceDN w:val="0"/>
        <w:adjustRightInd w:val="0"/>
        <w:spacing w:after="240"/>
        <w:jc w:val="both"/>
        <w:rPr>
          <w:rFonts w:cs="Times"/>
          <w:b/>
          <w:bCs/>
          <w:sz w:val="28"/>
          <w:szCs w:val="28"/>
        </w:rPr>
      </w:pPr>
    </w:p>
    <w:p w14:paraId="426A2114" w14:textId="31D76558" w:rsidR="00536505" w:rsidRDefault="0057007E" w:rsidP="003B2FFA">
      <w:pPr>
        <w:pStyle w:val="ListParagraph"/>
        <w:widowControl w:val="0"/>
        <w:numPr>
          <w:ilvl w:val="1"/>
          <w:numId w:val="11"/>
        </w:numPr>
        <w:autoSpaceDE w:val="0"/>
        <w:autoSpaceDN w:val="0"/>
        <w:adjustRightInd w:val="0"/>
        <w:spacing w:after="240"/>
        <w:jc w:val="both"/>
        <w:rPr>
          <w:rFonts w:cs="Times"/>
          <w:i/>
          <w:sz w:val="22"/>
          <w:szCs w:val="22"/>
        </w:rPr>
      </w:pPr>
      <w:r w:rsidRPr="003B2FFA">
        <w:rPr>
          <w:rFonts w:cs="Times"/>
          <w:i/>
          <w:sz w:val="22"/>
          <w:szCs w:val="22"/>
        </w:rPr>
        <w:t xml:space="preserve">Trip </w:t>
      </w:r>
      <w:proofErr w:type="spellStart"/>
      <w:r w:rsidRPr="003B2FFA">
        <w:rPr>
          <w:rFonts w:cs="Times"/>
          <w:i/>
          <w:sz w:val="22"/>
          <w:szCs w:val="22"/>
        </w:rPr>
        <w:t>planing</w:t>
      </w:r>
      <w:proofErr w:type="spellEnd"/>
      <w:r w:rsidRPr="003B2FFA">
        <w:rPr>
          <w:rFonts w:cs="Times"/>
          <w:i/>
          <w:sz w:val="22"/>
          <w:szCs w:val="22"/>
        </w:rPr>
        <w:t xml:space="preserve"> and travel approval policy </w:t>
      </w:r>
    </w:p>
    <w:p w14:paraId="05AB73A1" w14:textId="7E3F96D0" w:rsidR="003B2FFA" w:rsidRDefault="003B2FFA" w:rsidP="00E72D37">
      <w:pPr>
        <w:widowControl w:val="0"/>
        <w:autoSpaceDE w:val="0"/>
        <w:autoSpaceDN w:val="0"/>
        <w:adjustRightInd w:val="0"/>
        <w:spacing w:after="240"/>
        <w:jc w:val="both"/>
        <w:rPr>
          <w:rFonts w:cs="Times New Roman"/>
          <w:sz w:val="22"/>
          <w:szCs w:val="22"/>
        </w:rPr>
      </w:pPr>
      <w:proofErr w:type="gramStart"/>
      <w:r w:rsidRPr="003B2FFA">
        <w:rPr>
          <w:rFonts w:cs="Times New Roman"/>
          <w:sz w:val="22"/>
          <w:szCs w:val="22"/>
        </w:rPr>
        <w:t>All travel on behalf of CORDS must be approved in writing (this can include fax or e-mail) by the CORDS Executive Director</w:t>
      </w:r>
      <w:proofErr w:type="gramEnd"/>
      <w:r w:rsidRPr="003B2FFA">
        <w:rPr>
          <w:rFonts w:cs="Times New Roman"/>
          <w:sz w:val="22"/>
          <w:szCs w:val="22"/>
        </w:rPr>
        <w:t xml:space="preserve">. </w:t>
      </w:r>
      <w:proofErr w:type="gramStart"/>
      <w:r w:rsidRPr="003B2FFA">
        <w:rPr>
          <w:rFonts w:cs="Times New Roman"/>
          <w:sz w:val="22"/>
          <w:szCs w:val="22"/>
        </w:rPr>
        <w:t>Generally, unless agreed otherwise, travel will be arranged by CORDS Executive Assistant through a defined Travel Agency</w:t>
      </w:r>
      <w:proofErr w:type="gramEnd"/>
      <w:r w:rsidRPr="003B2FFA">
        <w:rPr>
          <w:rFonts w:cs="Times New Roman"/>
          <w:sz w:val="22"/>
          <w:szCs w:val="22"/>
        </w:rPr>
        <w:t xml:space="preserve"> (</w:t>
      </w:r>
      <w:proofErr w:type="spellStart"/>
      <w:r w:rsidRPr="003B2FFA">
        <w:rPr>
          <w:rFonts w:cs="Times New Roman"/>
          <w:sz w:val="22"/>
          <w:szCs w:val="22"/>
        </w:rPr>
        <w:t>Jesmond</w:t>
      </w:r>
      <w:proofErr w:type="spellEnd"/>
      <w:r w:rsidRPr="003B2FFA">
        <w:rPr>
          <w:rFonts w:cs="Times New Roman"/>
          <w:sz w:val="22"/>
          <w:szCs w:val="22"/>
        </w:rPr>
        <w:t xml:space="preserve"> Travel</w:t>
      </w:r>
      <w:r w:rsidR="005B1893">
        <w:rPr>
          <w:rFonts w:cs="Times New Roman"/>
          <w:sz w:val="22"/>
          <w:szCs w:val="22"/>
        </w:rPr>
        <w:t xml:space="preserve"> as of September 2012</w:t>
      </w:r>
      <w:r w:rsidRPr="003B2FFA">
        <w:rPr>
          <w:rFonts w:cs="Times New Roman"/>
          <w:sz w:val="22"/>
          <w:szCs w:val="22"/>
        </w:rPr>
        <w:t xml:space="preserve">).  </w:t>
      </w:r>
    </w:p>
    <w:p w14:paraId="3CE82B71" w14:textId="3F707B56" w:rsidR="003B2FFA" w:rsidRDefault="003B2FFA" w:rsidP="003B2FFA">
      <w:pPr>
        <w:pStyle w:val="ListParagraph"/>
        <w:widowControl w:val="0"/>
        <w:numPr>
          <w:ilvl w:val="1"/>
          <w:numId w:val="11"/>
        </w:numPr>
        <w:autoSpaceDE w:val="0"/>
        <w:autoSpaceDN w:val="0"/>
        <w:adjustRightInd w:val="0"/>
        <w:spacing w:after="240"/>
        <w:jc w:val="both"/>
        <w:rPr>
          <w:rFonts w:cs="Times"/>
          <w:i/>
          <w:sz w:val="22"/>
          <w:szCs w:val="22"/>
        </w:rPr>
      </w:pPr>
      <w:r>
        <w:rPr>
          <w:rFonts w:cs="Times"/>
          <w:i/>
          <w:sz w:val="22"/>
          <w:szCs w:val="22"/>
        </w:rPr>
        <w:t>Passport and Visa</w:t>
      </w:r>
    </w:p>
    <w:p w14:paraId="24B605E0" w14:textId="68899DB3" w:rsidR="00E72D37" w:rsidRPr="00E72D37" w:rsidRDefault="00E72D37" w:rsidP="00E44E4C">
      <w:pPr>
        <w:widowControl w:val="0"/>
        <w:autoSpaceDE w:val="0"/>
        <w:autoSpaceDN w:val="0"/>
        <w:adjustRightInd w:val="0"/>
        <w:spacing w:after="240"/>
        <w:jc w:val="both"/>
        <w:rPr>
          <w:rFonts w:cs="Times New Roman"/>
          <w:sz w:val="22"/>
          <w:szCs w:val="22"/>
        </w:rPr>
      </w:pPr>
      <w:r w:rsidRPr="00E72D37">
        <w:rPr>
          <w:rFonts w:cs="Times New Roman"/>
          <w:sz w:val="22"/>
          <w:szCs w:val="22"/>
        </w:rPr>
        <w:t xml:space="preserve">CORDS employees who travel internationally are responsible for ensuring that their passport is current with at least six months validity and three blank visa pages. CORDS will reimburse </w:t>
      </w:r>
      <w:r w:rsidR="00127B2E" w:rsidRPr="00E72D37">
        <w:rPr>
          <w:rFonts w:cs="Times New Roman"/>
          <w:sz w:val="22"/>
          <w:szCs w:val="22"/>
        </w:rPr>
        <w:t>passport-processing</w:t>
      </w:r>
      <w:r w:rsidRPr="00E72D37">
        <w:rPr>
          <w:rFonts w:cs="Times New Roman"/>
          <w:sz w:val="22"/>
          <w:szCs w:val="22"/>
        </w:rPr>
        <w:t xml:space="preserve"> costs.</w:t>
      </w:r>
    </w:p>
    <w:p w14:paraId="760C3372" w14:textId="77777777" w:rsidR="00E72D37" w:rsidRDefault="00E72D37" w:rsidP="00E72D37">
      <w:pPr>
        <w:widowControl w:val="0"/>
        <w:autoSpaceDE w:val="0"/>
        <w:autoSpaceDN w:val="0"/>
        <w:adjustRightInd w:val="0"/>
        <w:spacing w:after="240"/>
        <w:jc w:val="both"/>
        <w:rPr>
          <w:sz w:val="22"/>
          <w:szCs w:val="22"/>
        </w:rPr>
      </w:pPr>
      <w:r w:rsidRPr="00E72D37">
        <w:rPr>
          <w:sz w:val="22"/>
          <w:szCs w:val="22"/>
        </w:rPr>
        <w:t>CORDS will also pay the costs of obtaining a business visa when required. Travelers are responsible for ensuring that they are in compliance with the visa requirements of the country being visited and obtaining a visa if necessary prior to departure.</w:t>
      </w:r>
    </w:p>
    <w:p w14:paraId="3E0E2364" w14:textId="1B787730" w:rsidR="003B2FFA" w:rsidRPr="00177A97" w:rsidRDefault="001032DF" w:rsidP="003B2FFA">
      <w:pPr>
        <w:pStyle w:val="ListParagraph"/>
        <w:widowControl w:val="0"/>
        <w:numPr>
          <w:ilvl w:val="1"/>
          <w:numId w:val="11"/>
        </w:numPr>
        <w:autoSpaceDE w:val="0"/>
        <w:autoSpaceDN w:val="0"/>
        <w:adjustRightInd w:val="0"/>
        <w:spacing w:after="240"/>
        <w:jc w:val="both"/>
        <w:rPr>
          <w:rFonts w:cs="Times"/>
          <w:i/>
          <w:sz w:val="22"/>
          <w:szCs w:val="22"/>
        </w:rPr>
      </w:pPr>
      <w:r>
        <w:rPr>
          <w:rFonts w:cs="Times"/>
          <w:i/>
          <w:sz w:val="22"/>
          <w:szCs w:val="22"/>
        </w:rPr>
        <w:t>Medicines and Vaccination</w:t>
      </w:r>
    </w:p>
    <w:p w14:paraId="7B515F73" w14:textId="093E25E4" w:rsidR="00E72D37" w:rsidRPr="00127B2E" w:rsidRDefault="00127B2E" w:rsidP="00E72D37">
      <w:pPr>
        <w:widowControl w:val="0"/>
        <w:autoSpaceDE w:val="0"/>
        <w:autoSpaceDN w:val="0"/>
        <w:adjustRightInd w:val="0"/>
        <w:spacing w:after="240"/>
        <w:jc w:val="both"/>
        <w:rPr>
          <w:rFonts w:cs="Times"/>
          <w:sz w:val="22"/>
          <w:szCs w:val="22"/>
        </w:rPr>
      </w:pPr>
      <w:r>
        <w:rPr>
          <w:rFonts w:cs="Times"/>
          <w:sz w:val="22"/>
          <w:szCs w:val="22"/>
        </w:rPr>
        <w:t xml:space="preserve">In case of mandatory vaccination and/or malaria prophylaxis in the </w:t>
      </w:r>
      <w:r w:rsidR="00B4739A">
        <w:rPr>
          <w:rFonts w:cs="Times"/>
          <w:sz w:val="22"/>
          <w:szCs w:val="22"/>
        </w:rPr>
        <w:t>context</w:t>
      </w:r>
      <w:r>
        <w:rPr>
          <w:rFonts w:cs="Times"/>
          <w:sz w:val="22"/>
          <w:szCs w:val="22"/>
        </w:rPr>
        <w:t xml:space="preserve"> of a business travel, the cost of such expenses will be covered for CORDS employees with the agreement of CORDS Executive Director and upon submission of receipts to the Executive Assistant. </w:t>
      </w:r>
    </w:p>
    <w:p w14:paraId="570BD0AD" w14:textId="77777777" w:rsidR="00E72D37" w:rsidRDefault="00E72D37" w:rsidP="00E72D37">
      <w:pPr>
        <w:pStyle w:val="ListParagraph"/>
        <w:widowControl w:val="0"/>
        <w:autoSpaceDE w:val="0"/>
        <w:autoSpaceDN w:val="0"/>
        <w:adjustRightInd w:val="0"/>
        <w:spacing w:after="240"/>
        <w:jc w:val="both"/>
        <w:rPr>
          <w:rFonts w:cs="Times"/>
          <w:i/>
          <w:sz w:val="22"/>
          <w:szCs w:val="22"/>
        </w:rPr>
      </w:pPr>
    </w:p>
    <w:p w14:paraId="30404989" w14:textId="77777777" w:rsidR="00B4739A" w:rsidRDefault="00B4739A" w:rsidP="00E72D37">
      <w:pPr>
        <w:pStyle w:val="ListParagraph"/>
        <w:widowControl w:val="0"/>
        <w:autoSpaceDE w:val="0"/>
        <w:autoSpaceDN w:val="0"/>
        <w:adjustRightInd w:val="0"/>
        <w:spacing w:after="240"/>
        <w:jc w:val="both"/>
        <w:rPr>
          <w:rFonts w:cs="Times"/>
          <w:i/>
          <w:sz w:val="22"/>
          <w:szCs w:val="22"/>
        </w:rPr>
      </w:pPr>
    </w:p>
    <w:p w14:paraId="4F28052E" w14:textId="4BB366EB" w:rsidR="003B2FFA" w:rsidRDefault="003B2FFA" w:rsidP="003B2FFA">
      <w:pPr>
        <w:pStyle w:val="ListParagraph"/>
        <w:widowControl w:val="0"/>
        <w:numPr>
          <w:ilvl w:val="1"/>
          <w:numId w:val="11"/>
        </w:numPr>
        <w:autoSpaceDE w:val="0"/>
        <w:autoSpaceDN w:val="0"/>
        <w:adjustRightInd w:val="0"/>
        <w:spacing w:after="240"/>
        <w:jc w:val="both"/>
        <w:rPr>
          <w:rFonts w:cs="Times"/>
          <w:i/>
          <w:sz w:val="22"/>
          <w:szCs w:val="22"/>
        </w:rPr>
      </w:pPr>
      <w:r>
        <w:rPr>
          <w:rFonts w:cs="Times"/>
          <w:i/>
          <w:sz w:val="22"/>
          <w:szCs w:val="22"/>
        </w:rPr>
        <w:t>Travel expenses</w:t>
      </w:r>
    </w:p>
    <w:p w14:paraId="0EC72283" w14:textId="6D16228E" w:rsidR="0047564B" w:rsidRPr="005234F3" w:rsidRDefault="0047564B" w:rsidP="0047564B">
      <w:pPr>
        <w:widowControl w:val="0"/>
        <w:tabs>
          <w:tab w:val="left" w:pos="220"/>
          <w:tab w:val="left" w:pos="720"/>
        </w:tabs>
        <w:autoSpaceDE w:val="0"/>
        <w:autoSpaceDN w:val="0"/>
        <w:adjustRightInd w:val="0"/>
        <w:spacing w:after="240"/>
        <w:jc w:val="both"/>
        <w:rPr>
          <w:rFonts w:cs="Times New Roman"/>
          <w:sz w:val="22"/>
          <w:szCs w:val="22"/>
        </w:rPr>
      </w:pPr>
      <w:r>
        <w:rPr>
          <w:rFonts w:cs="Times New Roman"/>
          <w:sz w:val="22"/>
          <w:szCs w:val="22"/>
        </w:rPr>
        <w:t>CORDS Executive Assistant</w:t>
      </w:r>
      <w:r w:rsidRPr="005234F3">
        <w:rPr>
          <w:rFonts w:cs="Times New Roman"/>
          <w:sz w:val="22"/>
          <w:szCs w:val="22"/>
        </w:rPr>
        <w:t xml:space="preserve"> </w:t>
      </w:r>
      <w:r w:rsidR="00CF7F1A">
        <w:rPr>
          <w:rFonts w:cs="Times New Roman"/>
          <w:sz w:val="22"/>
          <w:szCs w:val="22"/>
        </w:rPr>
        <w:t>will</w:t>
      </w:r>
      <w:r w:rsidRPr="005234F3">
        <w:rPr>
          <w:rFonts w:cs="Times New Roman"/>
          <w:sz w:val="22"/>
          <w:szCs w:val="22"/>
        </w:rPr>
        <w:t xml:space="preserve"> check the accuracy of invoices and other documents before paying or accepting them. </w:t>
      </w:r>
    </w:p>
    <w:p w14:paraId="0883A195" w14:textId="60849FE4" w:rsidR="0047564B" w:rsidRPr="005234F3" w:rsidRDefault="0047564B" w:rsidP="0047564B">
      <w:pPr>
        <w:widowControl w:val="0"/>
        <w:tabs>
          <w:tab w:val="left" w:pos="220"/>
          <w:tab w:val="left" w:pos="720"/>
        </w:tabs>
        <w:autoSpaceDE w:val="0"/>
        <w:autoSpaceDN w:val="0"/>
        <w:adjustRightInd w:val="0"/>
        <w:spacing w:after="240"/>
        <w:jc w:val="both"/>
        <w:rPr>
          <w:rFonts w:cs="Times New Roman"/>
          <w:sz w:val="22"/>
          <w:szCs w:val="22"/>
        </w:rPr>
      </w:pPr>
      <w:r w:rsidRPr="005234F3">
        <w:rPr>
          <w:rFonts w:cs="Times New Roman"/>
          <w:sz w:val="22"/>
          <w:szCs w:val="22"/>
        </w:rPr>
        <w:t xml:space="preserve">Individuals must submit their expense claim to the CORDS Executive Assistant within 30 calendar days of trip completion with all supporting documentation - see attached expense claim template. </w:t>
      </w:r>
    </w:p>
    <w:p w14:paraId="3CDA8820" w14:textId="4CF427A4" w:rsidR="0047564B" w:rsidRPr="005234F3" w:rsidRDefault="0047564B" w:rsidP="0047564B">
      <w:pPr>
        <w:widowControl w:val="0"/>
        <w:tabs>
          <w:tab w:val="left" w:pos="220"/>
          <w:tab w:val="left" w:pos="720"/>
        </w:tabs>
        <w:autoSpaceDE w:val="0"/>
        <w:autoSpaceDN w:val="0"/>
        <w:adjustRightInd w:val="0"/>
        <w:spacing w:after="240"/>
        <w:jc w:val="both"/>
        <w:rPr>
          <w:rFonts w:cs="Times New Roman"/>
          <w:sz w:val="22"/>
          <w:szCs w:val="22"/>
        </w:rPr>
      </w:pPr>
      <w:r w:rsidRPr="005234F3">
        <w:rPr>
          <w:rFonts w:cs="Times New Roman"/>
          <w:sz w:val="22"/>
          <w:szCs w:val="22"/>
        </w:rPr>
        <w:t>For each expense,</w:t>
      </w:r>
      <w:r>
        <w:rPr>
          <w:rFonts w:cs="Times New Roman"/>
          <w:sz w:val="22"/>
          <w:szCs w:val="22"/>
        </w:rPr>
        <w:t xml:space="preserve"> a detailed description on the</w:t>
      </w:r>
      <w:r w:rsidRPr="005234F3">
        <w:rPr>
          <w:rFonts w:cs="Times New Roman"/>
          <w:sz w:val="22"/>
          <w:szCs w:val="22"/>
        </w:rPr>
        <w:t xml:space="preserve"> amount, date and location, names and business relationship of attendees</w:t>
      </w:r>
      <w:r>
        <w:rPr>
          <w:rFonts w:cs="Times New Roman"/>
          <w:sz w:val="22"/>
          <w:szCs w:val="22"/>
        </w:rPr>
        <w:t xml:space="preserve"> must be provided. </w:t>
      </w:r>
    </w:p>
    <w:p w14:paraId="26A519E7" w14:textId="77777777" w:rsidR="0047564B" w:rsidRPr="005234F3" w:rsidRDefault="0047564B" w:rsidP="0047564B">
      <w:pPr>
        <w:widowControl w:val="0"/>
        <w:tabs>
          <w:tab w:val="left" w:pos="220"/>
          <w:tab w:val="left" w:pos="720"/>
        </w:tabs>
        <w:autoSpaceDE w:val="0"/>
        <w:autoSpaceDN w:val="0"/>
        <w:adjustRightInd w:val="0"/>
        <w:spacing w:after="240"/>
        <w:jc w:val="both"/>
        <w:rPr>
          <w:rFonts w:cs="Times New Roman"/>
          <w:sz w:val="22"/>
          <w:szCs w:val="22"/>
        </w:rPr>
      </w:pPr>
      <w:r w:rsidRPr="005234F3">
        <w:rPr>
          <w:rFonts w:cs="Times New Roman"/>
          <w:sz w:val="22"/>
          <w:szCs w:val="22"/>
        </w:rPr>
        <w:t>Travelers must submit detailed receipts and travel itineraries for all expenses equal to or greater than €20</w:t>
      </w:r>
      <w:proofErr w:type="gramStart"/>
      <w:r w:rsidRPr="005234F3">
        <w:rPr>
          <w:rFonts w:cs="Times New Roman"/>
          <w:sz w:val="22"/>
          <w:szCs w:val="22"/>
        </w:rPr>
        <w:t>;</w:t>
      </w:r>
      <w:proofErr w:type="gramEnd"/>
      <w:r w:rsidRPr="005234F3">
        <w:rPr>
          <w:rFonts w:cs="Times New Roman"/>
          <w:sz w:val="22"/>
          <w:szCs w:val="22"/>
        </w:rPr>
        <w:t xml:space="preserve"> (credit card slips or statements that do not show the detail of the charge are not sufficient). Scanned or faxed receipts are acceptable.</w:t>
      </w:r>
    </w:p>
    <w:p w14:paraId="26DF8A70" w14:textId="77777777" w:rsidR="0047564B" w:rsidRPr="005234F3" w:rsidRDefault="0047564B" w:rsidP="0047564B">
      <w:pPr>
        <w:widowControl w:val="0"/>
        <w:tabs>
          <w:tab w:val="left" w:pos="220"/>
          <w:tab w:val="left" w:pos="720"/>
        </w:tabs>
        <w:autoSpaceDE w:val="0"/>
        <w:autoSpaceDN w:val="0"/>
        <w:adjustRightInd w:val="0"/>
        <w:spacing w:after="240"/>
        <w:jc w:val="both"/>
        <w:rPr>
          <w:rFonts w:cs="Times New Roman"/>
          <w:sz w:val="22"/>
          <w:szCs w:val="22"/>
        </w:rPr>
      </w:pPr>
      <w:r w:rsidRPr="005234F3">
        <w:rPr>
          <w:sz w:val="22"/>
          <w:szCs w:val="22"/>
        </w:rPr>
        <w:t xml:space="preserve">Any foreign currency expenses should be accounted for based on the rates appearing on the credit card statement, which should be submitted with the original receipts. In the case of cash expenses, foreign currency should be translated at the rate at which currency was exchanged as evidenced by an exchange receipt. If a receipt is not available, the rate in effect on the date the expense was incurred as per </w:t>
      </w:r>
      <w:hyperlink r:id="rId8" w:history="1">
        <w:r w:rsidRPr="005234F3">
          <w:rPr>
            <w:rStyle w:val="Hyperlink"/>
            <w:sz w:val="22"/>
            <w:szCs w:val="22"/>
          </w:rPr>
          <w:t>www.oanda.com</w:t>
        </w:r>
      </w:hyperlink>
      <w:r w:rsidRPr="005234F3">
        <w:rPr>
          <w:sz w:val="22"/>
          <w:szCs w:val="22"/>
        </w:rPr>
        <w:t xml:space="preserve"> should be used. If any other rate is used, for example if funds are withdrawn from an ATM, appropriate support for the rate, such as an ATM receipt or bank statement, should be provided.</w:t>
      </w:r>
    </w:p>
    <w:p w14:paraId="5194920A" w14:textId="1B0C02DA" w:rsidR="003B2FFA" w:rsidRDefault="003B2FFA" w:rsidP="003B2FFA">
      <w:pPr>
        <w:pStyle w:val="ListParagraph"/>
        <w:widowControl w:val="0"/>
        <w:numPr>
          <w:ilvl w:val="1"/>
          <w:numId w:val="11"/>
        </w:numPr>
        <w:autoSpaceDE w:val="0"/>
        <w:autoSpaceDN w:val="0"/>
        <w:adjustRightInd w:val="0"/>
        <w:spacing w:after="240"/>
        <w:jc w:val="both"/>
        <w:rPr>
          <w:rFonts w:cs="Times"/>
          <w:i/>
          <w:sz w:val="22"/>
          <w:szCs w:val="22"/>
        </w:rPr>
      </w:pPr>
      <w:r>
        <w:rPr>
          <w:rFonts w:cs="Times"/>
          <w:i/>
          <w:sz w:val="22"/>
          <w:szCs w:val="22"/>
        </w:rPr>
        <w:t>Credit cards</w:t>
      </w:r>
    </w:p>
    <w:p w14:paraId="11EE4F8F" w14:textId="77777777" w:rsidR="0092645A" w:rsidRPr="0092645A" w:rsidRDefault="0092645A" w:rsidP="0092645A">
      <w:pPr>
        <w:jc w:val="both"/>
        <w:rPr>
          <w:bCs/>
          <w:sz w:val="22"/>
          <w:szCs w:val="22"/>
        </w:rPr>
      </w:pPr>
      <w:r w:rsidRPr="0092645A">
        <w:rPr>
          <w:bCs/>
          <w:sz w:val="22"/>
          <w:szCs w:val="22"/>
        </w:rPr>
        <w:t xml:space="preserve">CORDS employees are expected to use the CORDS corporate credit card for all CORDS travel where it is accepted. If personnel do not hold a corporate credit card or the card is not accepted, a combination of the supervisor’s corporate card and a personal card may be used. </w:t>
      </w:r>
    </w:p>
    <w:p w14:paraId="7E6EDB2A" w14:textId="77777777" w:rsidR="0092645A" w:rsidRPr="0092645A" w:rsidRDefault="0092645A" w:rsidP="0092645A">
      <w:pPr>
        <w:pStyle w:val="ListParagraph"/>
        <w:jc w:val="both"/>
        <w:rPr>
          <w:bCs/>
          <w:sz w:val="22"/>
          <w:szCs w:val="22"/>
        </w:rPr>
      </w:pPr>
    </w:p>
    <w:p w14:paraId="7DDADFA0" w14:textId="77777777" w:rsidR="0092645A" w:rsidRPr="0092645A" w:rsidRDefault="0092645A" w:rsidP="0092645A">
      <w:pPr>
        <w:jc w:val="both"/>
        <w:rPr>
          <w:bCs/>
          <w:sz w:val="22"/>
          <w:szCs w:val="22"/>
        </w:rPr>
      </w:pPr>
      <w:r w:rsidRPr="0092645A">
        <w:rPr>
          <w:bCs/>
          <w:sz w:val="22"/>
          <w:szCs w:val="22"/>
        </w:rPr>
        <w:t>The corporate credit card must not be used for any personal expenses. Minor expenses incurred in conjunction with a business expense (e.g. a movie at a hotel, where the hotel charge is business, but the movie is personal), can be charged, but such expenses must be reimbursed to CORDS together with the expense report submission.</w:t>
      </w:r>
    </w:p>
    <w:p w14:paraId="131A8FE8" w14:textId="77777777" w:rsidR="00E72D37" w:rsidRDefault="00E72D37" w:rsidP="00E72D37">
      <w:pPr>
        <w:pStyle w:val="ListParagraph"/>
        <w:widowControl w:val="0"/>
        <w:autoSpaceDE w:val="0"/>
        <w:autoSpaceDN w:val="0"/>
        <w:adjustRightInd w:val="0"/>
        <w:spacing w:after="240"/>
        <w:jc w:val="both"/>
        <w:rPr>
          <w:rFonts w:cs="Times"/>
          <w:i/>
          <w:sz w:val="22"/>
          <w:szCs w:val="22"/>
        </w:rPr>
      </w:pPr>
    </w:p>
    <w:p w14:paraId="3C8024AE" w14:textId="0AD9FEAA" w:rsidR="003B2FFA" w:rsidRDefault="003B2FFA" w:rsidP="003B2FFA">
      <w:pPr>
        <w:pStyle w:val="ListParagraph"/>
        <w:widowControl w:val="0"/>
        <w:numPr>
          <w:ilvl w:val="1"/>
          <w:numId w:val="11"/>
        </w:numPr>
        <w:autoSpaceDE w:val="0"/>
        <w:autoSpaceDN w:val="0"/>
        <w:adjustRightInd w:val="0"/>
        <w:spacing w:after="240"/>
        <w:jc w:val="both"/>
        <w:rPr>
          <w:rFonts w:cs="Times"/>
          <w:i/>
          <w:sz w:val="22"/>
          <w:szCs w:val="22"/>
        </w:rPr>
      </w:pPr>
      <w:r>
        <w:rPr>
          <w:rFonts w:cs="Times"/>
          <w:i/>
          <w:sz w:val="22"/>
          <w:szCs w:val="22"/>
        </w:rPr>
        <w:t>Travel insurance</w:t>
      </w:r>
    </w:p>
    <w:p w14:paraId="00A0F544" w14:textId="253CE2F6" w:rsidR="0092645A" w:rsidRPr="0092645A" w:rsidRDefault="0092645A" w:rsidP="0092645A">
      <w:pPr>
        <w:widowControl w:val="0"/>
        <w:autoSpaceDE w:val="0"/>
        <w:autoSpaceDN w:val="0"/>
        <w:adjustRightInd w:val="0"/>
        <w:spacing w:after="240"/>
        <w:jc w:val="both"/>
        <w:rPr>
          <w:bCs/>
          <w:sz w:val="22"/>
          <w:szCs w:val="22"/>
        </w:rPr>
      </w:pPr>
      <w:r w:rsidRPr="0092645A">
        <w:rPr>
          <w:bCs/>
          <w:sz w:val="22"/>
          <w:szCs w:val="22"/>
        </w:rPr>
        <w:t xml:space="preserve">CORDS will </w:t>
      </w:r>
      <w:r w:rsidR="0056009B">
        <w:rPr>
          <w:bCs/>
          <w:sz w:val="22"/>
          <w:szCs w:val="22"/>
        </w:rPr>
        <w:t>arrange an annual</w:t>
      </w:r>
      <w:r w:rsidRPr="0092645A">
        <w:rPr>
          <w:bCs/>
          <w:sz w:val="22"/>
          <w:szCs w:val="22"/>
        </w:rPr>
        <w:t xml:space="preserve"> travel insurance</w:t>
      </w:r>
      <w:r w:rsidR="0056009B">
        <w:rPr>
          <w:bCs/>
          <w:sz w:val="22"/>
          <w:szCs w:val="22"/>
        </w:rPr>
        <w:t xml:space="preserve"> policy</w:t>
      </w:r>
      <w:r w:rsidRPr="0092645A">
        <w:rPr>
          <w:bCs/>
          <w:sz w:val="22"/>
          <w:szCs w:val="22"/>
        </w:rPr>
        <w:t xml:space="preserve"> for its employees. </w:t>
      </w:r>
    </w:p>
    <w:p w14:paraId="39EDD140" w14:textId="77777777" w:rsidR="0092645A" w:rsidRPr="0092645A" w:rsidRDefault="0092645A" w:rsidP="0092645A">
      <w:pPr>
        <w:widowControl w:val="0"/>
        <w:autoSpaceDE w:val="0"/>
        <w:autoSpaceDN w:val="0"/>
        <w:adjustRightInd w:val="0"/>
        <w:spacing w:after="240"/>
        <w:jc w:val="both"/>
        <w:rPr>
          <w:bCs/>
          <w:sz w:val="22"/>
          <w:szCs w:val="22"/>
        </w:rPr>
      </w:pPr>
      <w:r w:rsidRPr="0092645A">
        <w:rPr>
          <w:bCs/>
          <w:sz w:val="22"/>
          <w:szCs w:val="22"/>
        </w:rPr>
        <w:t>Board members, Network members, independent consultants and conference participants are responsible for the cost of their insurance.</w:t>
      </w:r>
    </w:p>
    <w:p w14:paraId="36D61E4B" w14:textId="77777777" w:rsidR="003B2FFA" w:rsidRDefault="003B2FFA" w:rsidP="003B2FFA">
      <w:pPr>
        <w:widowControl w:val="0"/>
        <w:autoSpaceDE w:val="0"/>
        <w:autoSpaceDN w:val="0"/>
        <w:adjustRightInd w:val="0"/>
        <w:spacing w:after="240"/>
        <w:ind w:left="360"/>
        <w:jc w:val="both"/>
        <w:rPr>
          <w:rFonts w:cs="Times"/>
          <w:i/>
          <w:sz w:val="22"/>
          <w:szCs w:val="22"/>
        </w:rPr>
      </w:pPr>
    </w:p>
    <w:p w14:paraId="1E7BB2DC" w14:textId="77777777" w:rsidR="00177A97" w:rsidRDefault="00177A97" w:rsidP="003B2FFA">
      <w:pPr>
        <w:widowControl w:val="0"/>
        <w:autoSpaceDE w:val="0"/>
        <w:autoSpaceDN w:val="0"/>
        <w:adjustRightInd w:val="0"/>
        <w:spacing w:after="240"/>
        <w:ind w:left="360"/>
        <w:jc w:val="both"/>
        <w:rPr>
          <w:rFonts w:cs="Times"/>
          <w:i/>
          <w:sz w:val="22"/>
          <w:szCs w:val="22"/>
        </w:rPr>
      </w:pPr>
    </w:p>
    <w:p w14:paraId="0A896FB3" w14:textId="77777777" w:rsidR="00177A97" w:rsidRDefault="00177A97" w:rsidP="003B2FFA">
      <w:pPr>
        <w:widowControl w:val="0"/>
        <w:autoSpaceDE w:val="0"/>
        <w:autoSpaceDN w:val="0"/>
        <w:adjustRightInd w:val="0"/>
        <w:spacing w:after="240"/>
        <w:ind w:left="360"/>
        <w:jc w:val="both"/>
        <w:rPr>
          <w:rFonts w:cs="Times"/>
          <w:i/>
          <w:sz w:val="22"/>
          <w:szCs w:val="22"/>
        </w:rPr>
      </w:pPr>
    </w:p>
    <w:p w14:paraId="558EEE55" w14:textId="77777777" w:rsidR="00177A97" w:rsidRDefault="00177A97" w:rsidP="003B2FFA">
      <w:pPr>
        <w:widowControl w:val="0"/>
        <w:autoSpaceDE w:val="0"/>
        <w:autoSpaceDN w:val="0"/>
        <w:adjustRightInd w:val="0"/>
        <w:spacing w:after="240"/>
        <w:ind w:left="360"/>
        <w:jc w:val="both"/>
        <w:rPr>
          <w:rFonts w:cs="Times"/>
          <w:i/>
          <w:sz w:val="22"/>
          <w:szCs w:val="22"/>
        </w:rPr>
      </w:pPr>
    </w:p>
    <w:p w14:paraId="390523DA" w14:textId="324F123E" w:rsidR="00975D13" w:rsidRPr="005958E8" w:rsidRDefault="00177A97" w:rsidP="00975D13">
      <w:pPr>
        <w:pStyle w:val="ListParagraph"/>
        <w:widowControl w:val="0"/>
        <w:numPr>
          <w:ilvl w:val="0"/>
          <w:numId w:val="11"/>
        </w:numPr>
        <w:autoSpaceDE w:val="0"/>
        <w:autoSpaceDN w:val="0"/>
        <w:adjustRightInd w:val="0"/>
        <w:spacing w:after="240"/>
        <w:jc w:val="both"/>
        <w:rPr>
          <w:rFonts w:cs="Times"/>
          <w:b/>
          <w:bCs/>
          <w:sz w:val="28"/>
          <w:szCs w:val="28"/>
        </w:rPr>
      </w:pPr>
      <w:r w:rsidRPr="005958E8">
        <w:rPr>
          <w:rFonts w:cs="Times"/>
          <w:b/>
          <w:bCs/>
          <w:sz w:val="28"/>
          <w:szCs w:val="28"/>
        </w:rPr>
        <w:lastRenderedPageBreak/>
        <w:t>Services</w:t>
      </w:r>
      <w:r w:rsidR="00975D13" w:rsidRPr="005958E8">
        <w:rPr>
          <w:rFonts w:cs="Times"/>
          <w:b/>
          <w:bCs/>
          <w:sz w:val="28"/>
          <w:szCs w:val="28"/>
        </w:rPr>
        <w:t xml:space="preserve"> </w:t>
      </w:r>
    </w:p>
    <w:p w14:paraId="61B368D0" w14:textId="77777777" w:rsidR="003B5E7A" w:rsidRPr="00975D13" w:rsidRDefault="003B5E7A" w:rsidP="003B5E7A">
      <w:pPr>
        <w:pStyle w:val="ListParagraph"/>
        <w:widowControl w:val="0"/>
        <w:autoSpaceDE w:val="0"/>
        <w:autoSpaceDN w:val="0"/>
        <w:adjustRightInd w:val="0"/>
        <w:spacing w:after="240"/>
        <w:jc w:val="both"/>
        <w:rPr>
          <w:rFonts w:cs="Times"/>
          <w:b/>
          <w:bCs/>
          <w:sz w:val="28"/>
          <w:szCs w:val="28"/>
        </w:rPr>
      </w:pPr>
    </w:p>
    <w:p w14:paraId="51D12CAD" w14:textId="1C8BC29C" w:rsidR="00975D13" w:rsidRPr="00E80072" w:rsidRDefault="003B5E7A" w:rsidP="003B5E7A">
      <w:pPr>
        <w:pStyle w:val="ListParagraph"/>
        <w:widowControl w:val="0"/>
        <w:numPr>
          <w:ilvl w:val="1"/>
          <w:numId w:val="11"/>
        </w:numPr>
        <w:autoSpaceDE w:val="0"/>
        <w:autoSpaceDN w:val="0"/>
        <w:adjustRightInd w:val="0"/>
        <w:spacing w:after="240"/>
        <w:jc w:val="both"/>
        <w:rPr>
          <w:rFonts w:cs="Times"/>
          <w:bCs/>
          <w:i/>
          <w:sz w:val="22"/>
          <w:szCs w:val="22"/>
        </w:rPr>
      </w:pPr>
      <w:r w:rsidRPr="00E80072">
        <w:rPr>
          <w:rFonts w:cs="Times"/>
          <w:bCs/>
          <w:i/>
          <w:sz w:val="22"/>
          <w:szCs w:val="22"/>
        </w:rPr>
        <w:t>Air Travel</w:t>
      </w:r>
    </w:p>
    <w:p w14:paraId="0B56B73D" w14:textId="2D162972" w:rsidR="00B65A4F" w:rsidRPr="00B65A4F" w:rsidRDefault="00B65A4F" w:rsidP="00B65A4F">
      <w:pPr>
        <w:widowControl w:val="0"/>
        <w:autoSpaceDE w:val="0"/>
        <w:autoSpaceDN w:val="0"/>
        <w:adjustRightInd w:val="0"/>
        <w:spacing w:after="240"/>
        <w:jc w:val="both"/>
        <w:rPr>
          <w:rFonts w:cs="Times"/>
          <w:sz w:val="22"/>
          <w:szCs w:val="22"/>
        </w:rPr>
      </w:pPr>
      <w:r w:rsidRPr="00B65A4F">
        <w:rPr>
          <w:rFonts w:cs="Times New Roman"/>
          <w:sz w:val="22"/>
          <w:szCs w:val="22"/>
        </w:rPr>
        <w:t>CORDS headquarters will minimize costs by making reservations as far in advance as is practical. Quotations for the travel will be requested to the designated Travel Agency (</w:t>
      </w:r>
      <w:proofErr w:type="spellStart"/>
      <w:r w:rsidRPr="00B65A4F">
        <w:rPr>
          <w:rFonts w:cs="Times New Roman"/>
          <w:sz w:val="22"/>
          <w:szCs w:val="22"/>
        </w:rPr>
        <w:t>Jesmond</w:t>
      </w:r>
      <w:proofErr w:type="spellEnd"/>
      <w:r w:rsidRPr="00B65A4F">
        <w:rPr>
          <w:rFonts w:cs="Times New Roman"/>
          <w:sz w:val="22"/>
          <w:szCs w:val="22"/>
        </w:rPr>
        <w:t xml:space="preserve"> Travel as of September 2012) and the </w:t>
      </w:r>
      <w:proofErr w:type="spellStart"/>
      <w:r w:rsidRPr="00B65A4F">
        <w:rPr>
          <w:rFonts w:cs="Times New Roman"/>
          <w:sz w:val="22"/>
          <w:szCs w:val="22"/>
        </w:rPr>
        <w:t>cheapast</w:t>
      </w:r>
      <w:proofErr w:type="spellEnd"/>
      <w:r w:rsidRPr="00B65A4F">
        <w:rPr>
          <w:rFonts w:cs="Times New Roman"/>
          <w:sz w:val="22"/>
          <w:szCs w:val="22"/>
        </w:rPr>
        <w:t xml:space="preserve"> fare will be selected (unless in case of transit superior of 3 hours). Every effort should be made to avoid last minute changes that could significantly increase costs. Every extra request (like early seat-reservations or preferences) will not be covered by CORDS. Non-reimbursable flights will be booked, unless there is good reason to expect the flight may need to be cancelled or changed. Personnel may accumulate frequent flyer miles, but these should not unduly influence the decision as to which airline to patronize.</w:t>
      </w:r>
    </w:p>
    <w:p w14:paraId="18C0618D" w14:textId="77777777" w:rsidR="00B65A4F" w:rsidRPr="00B65A4F" w:rsidRDefault="00B65A4F" w:rsidP="00B65A4F">
      <w:pPr>
        <w:widowControl w:val="0"/>
        <w:autoSpaceDE w:val="0"/>
        <w:autoSpaceDN w:val="0"/>
        <w:adjustRightInd w:val="0"/>
        <w:spacing w:after="240"/>
        <w:jc w:val="both"/>
        <w:rPr>
          <w:rFonts w:cs="Times"/>
          <w:b/>
          <w:bCs/>
          <w:sz w:val="22"/>
          <w:szCs w:val="22"/>
        </w:rPr>
      </w:pPr>
      <w:r w:rsidRPr="00B65A4F">
        <w:rPr>
          <w:rFonts w:cs="Times"/>
          <w:b/>
          <w:bCs/>
          <w:sz w:val="22"/>
          <w:szCs w:val="22"/>
        </w:rPr>
        <w:t>Travel must be taken in accordance with the specifications in the funding agreement.  (</w:t>
      </w:r>
      <w:r w:rsidRPr="00B65A4F">
        <w:rPr>
          <w:rFonts w:cs="Times"/>
          <w:bCs/>
          <w:sz w:val="22"/>
          <w:szCs w:val="22"/>
        </w:rPr>
        <w:t>For example, if a CORDS funder has specified that it will only fund economy class travel, then all travel for the funded project must be economy class.)</w:t>
      </w:r>
    </w:p>
    <w:p w14:paraId="276B0F27" w14:textId="77777777" w:rsidR="00B65A4F" w:rsidRPr="00B65A4F" w:rsidRDefault="00B65A4F" w:rsidP="00B65A4F">
      <w:pPr>
        <w:widowControl w:val="0"/>
        <w:autoSpaceDE w:val="0"/>
        <w:autoSpaceDN w:val="0"/>
        <w:adjustRightInd w:val="0"/>
        <w:spacing w:after="240"/>
        <w:jc w:val="both"/>
        <w:rPr>
          <w:rFonts w:cs="Times"/>
          <w:bCs/>
          <w:sz w:val="22"/>
          <w:szCs w:val="22"/>
        </w:rPr>
      </w:pPr>
      <w:r w:rsidRPr="00B65A4F">
        <w:rPr>
          <w:rFonts w:cs="Times"/>
          <w:bCs/>
          <w:sz w:val="22"/>
          <w:szCs w:val="22"/>
        </w:rPr>
        <w:t xml:space="preserve">If funding permits, business class travel is allowed for international flights exceeding five (5) hours of contiguous air time. </w:t>
      </w:r>
    </w:p>
    <w:p w14:paraId="51311618" w14:textId="77777777" w:rsidR="00B65A4F" w:rsidRPr="00B65A4F" w:rsidRDefault="00B65A4F" w:rsidP="00B65A4F">
      <w:pPr>
        <w:widowControl w:val="0"/>
        <w:autoSpaceDE w:val="0"/>
        <w:autoSpaceDN w:val="0"/>
        <w:adjustRightInd w:val="0"/>
        <w:spacing w:after="240"/>
        <w:jc w:val="both"/>
        <w:rPr>
          <w:rFonts w:cs="Times"/>
          <w:bCs/>
          <w:sz w:val="22"/>
          <w:szCs w:val="22"/>
        </w:rPr>
      </w:pPr>
      <w:r w:rsidRPr="00B65A4F">
        <w:rPr>
          <w:rFonts w:cs="Times"/>
          <w:bCs/>
          <w:sz w:val="22"/>
          <w:szCs w:val="22"/>
        </w:rPr>
        <w:t>For participants in CORDS sponsored events, class of travel will be at the sole discretion of the CORDS Executive Director.</w:t>
      </w:r>
    </w:p>
    <w:p w14:paraId="63298922" w14:textId="2BDBCCDD" w:rsidR="00B65A4F" w:rsidRPr="00B65A4F" w:rsidRDefault="00B65A4F" w:rsidP="00B65A4F">
      <w:pPr>
        <w:widowControl w:val="0"/>
        <w:autoSpaceDE w:val="0"/>
        <w:autoSpaceDN w:val="0"/>
        <w:adjustRightInd w:val="0"/>
        <w:spacing w:after="240"/>
        <w:jc w:val="both"/>
        <w:rPr>
          <w:rFonts w:cs="Times New Roman"/>
          <w:sz w:val="22"/>
          <w:szCs w:val="22"/>
        </w:rPr>
      </w:pPr>
      <w:r w:rsidRPr="00B65A4F">
        <w:rPr>
          <w:rFonts w:cs="Times New Roman"/>
          <w:sz w:val="22"/>
          <w:szCs w:val="22"/>
        </w:rPr>
        <w:t xml:space="preserve">Reasons for ticketing </w:t>
      </w:r>
      <w:r w:rsidR="008D0623" w:rsidRPr="00B65A4F">
        <w:rPr>
          <w:rFonts w:cs="Times New Roman"/>
          <w:sz w:val="22"/>
          <w:szCs w:val="22"/>
        </w:rPr>
        <w:t>changes, which result in a charge to CORDS,</w:t>
      </w:r>
      <w:r w:rsidRPr="00B65A4F">
        <w:rPr>
          <w:rFonts w:cs="Times New Roman"/>
          <w:sz w:val="22"/>
          <w:szCs w:val="22"/>
        </w:rPr>
        <w:t xml:space="preserve"> should be documented in the expense report. Charges as a result of changes for non-business reasons are not reimbursable.</w:t>
      </w:r>
    </w:p>
    <w:p w14:paraId="14EC5501" w14:textId="77777777" w:rsidR="003B5E7A" w:rsidRPr="003B5E7A" w:rsidRDefault="003B5E7A" w:rsidP="003B5E7A">
      <w:pPr>
        <w:pStyle w:val="ListParagraph"/>
        <w:widowControl w:val="0"/>
        <w:autoSpaceDE w:val="0"/>
        <w:autoSpaceDN w:val="0"/>
        <w:adjustRightInd w:val="0"/>
        <w:spacing w:after="240"/>
        <w:jc w:val="both"/>
        <w:rPr>
          <w:rFonts w:cs="Times"/>
          <w:bCs/>
          <w:sz w:val="22"/>
          <w:szCs w:val="22"/>
        </w:rPr>
      </w:pPr>
    </w:p>
    <w:p w14:paraId="3F2C0209" w14:textId="58F4F7F4" w:rsidR="003B5E7A" w:rsidRPr="00E80072" w:rsidRDefault="003B5E7A" w:rsidP="003B5E7A">
      <w:pPr>
        <w:pStyle w:val="ListParagraph"/>
        <w:widowControl w:val="0"/>
        <w:numPr>
          <w:ilvl w:val="1"/>
          <w:numId w:val="11"/>
        </w:numPr>
        <w:autoSpaceDE w:val="0"/>
        <w:autoSpaceDN w:val="0"/>
        <w:adjustRightInd w:val="0"/>
        <w:spacing w:after="240"/>
        <w:jc w:val="both"/>
        <w:rPr>
          <w:rFonts w:cs="Times"/>
          <w:bCs/>
          <w:i/>
          <w:sz w:val="22"/>
          <w:szCs w:val="22"/>
        </w:rPr>
      </w:pPr>
      <w:r w:rsidRPr="00E80072">
        <w:rPr>
          <w:rFonts w:cs="Times"/>
          <w:bCs/>
          <w:i/>
          <w:sz w:val="22"/>
          <w:szCs w:val="22"/>
        </w:rPr>
        <w:t>Train</w:t>
      </w:r>
    </w:p>
    <w:p w14:paraId="62576DCF" w14:textId="77777777" w:rsidR="00D201A3" w:rsidRPr="00D201A3" w:rsidRDefault="00D201A3" w:rsidP="00D201A3">
      <w:pPr>
        <w:widowControl w:val="0"/>
        <w:autoSpaceDE w:val="0"/>
        <w:autoSpaceDN w:val="0"/>
        <w:adjustRightInd w:val="0"/>
        <w:spacing w:after="240"/>
        <w:jc w:val="both"/>
        <w:rPr>
          <w:rFonts w:cs="Times"/>
          <w:sz w:val="22"/>
          <w:szCs w:val="22"/>
        </w:rPr>
      </w:pPr>
      <w:r w:rsidRPr="00D201A3">
        <w:rPr>
          <w:rFonts w:cs="Times New Roman"/>
          <w:sz w:val="22"/>
          <w:szCs w:val="22"/>
        </w:rPr>
        <w:t>Employees/consultants are encouraged to use the most economical transportation appropriate to the circumstances.</w:t>
      </w:r>
    </w:p>
    <w:p w14:paraId="4F1C98EE" w14:textId="680B7C99" w:rsidR="00D201A3" w:rsidRPr="00D201A3" w:rsidRDefault="00D201A3" w:rsidP="00D201A3">
      <w:pPr>
        <w:widowControl w:val="0"/>
        <w:autoSpaceDE w:val="0"/>
        <w:autoSpaceDN w:val="0"/>
        <w:adjustRightInd w:val="0"/>
        <w:spacing w:after="240"/>
        <w:jc w:val="both"/>
        <w:rPr>
          <w:rFonts w:cs="Times New Roman"/>
          <w:sz w:val="22"/>
          <w:szCs w:val="22"/>
        </w:rPr>
      </w:pPr>
      <w:r w:rsidRPr="00D201A3">
        <w:rPr>
          <w:rFonts w:cs="Times New Roman"/>
          <w:sz w:val="22"/>
          <w:szCs w:val="22"/>
        </w:rPr>
        <w:t xml:space="preserve">First class train fare is not permitted. </w:t>
      </w:r>
      <w:proofErr w:type="gramStart"/>
      <w:r w:rsidRPr="00D201A3">
        <w:rPr>
          <w:rFonts w:cs="Times New Roman"/>
          <w:sz w:val="22"/>
          <w:szCs w:val="22"/>
        </w:rPr>
        <w:t>Busines</w:t>
      </w:r>
      <w:r w:rsidR="00CF7F1A">
        <w:rPr>
          <w:rFonts w:cs="Times New Roman"/>
          <w:sz w:val="22"/>
          <w:szCs w:val="22"/>
        </w:rPr>
        <w:t>s</w:t>
      </w:r>
      <w:r w:rsidRPr="00D201A3">
        <w:rPr>
          <w:rFonts w:cs="Times New Roman"/>
          <w:sz w:val="22"/>
          <w:szCs w:val="22"/>
        </w:rPr>
        <w:t xml:space="preserve"> class can exceptionally be allowed for travels in Europe and upon approval by CORDS Executive Director</w:t>
      </w:r>
      <w:proofErr w:type="gramEnd"/>
      <w:r w:rsidRPr="00D201A3">
        <w:rPr>
          <w:rFonts w:cs="Times New Roman"/>
          <w:sz w:val="22"/>
          <w:szCs w:val="22"/>
        </w:rPr>
        <w:t xml:space="preserve">. </w:t>
      </w:r>
    </w:p>
    <w:p w14:paraId="4985C507" w14:textId="77777777" w:rsidR="003B5E7A" w:rsidRDefault="003B5E7A" w:rsidP="003B5E7A">
      <w:pPr>
        <w:pStyle w:val="ListParagraph"/>
        <w:widowControl w:val="0"/>
        <w:autoSpaceDE w:val="0"/>
        <w:autoSpaceDN w:val="0"/>
        <w:adjustRightInd w:val="0"/>
        <w:spacing w:after="240"/>
        <w:jc w:val="both"/>
        <w:rPr>
          <w:rFonts w:cs="Times"/>
          <w:bCs/>
          <w:sz w:val="22"/>
          <w:szCs w:val="22"/>
        </w:rPr>
      </w:pPr>
    </w:p>
    <w:p w14:paraId="676641BE" w14:textId="4FD2B696" w:rsidR="003B5E7A" w:rsidRPr="00E80072" w:rsidRDefault="003B5E7A" w:rsidP="003B5E7A">
      <w:pPr>
        <w:pStyle w:val="ListParagraph"/>
        <w:widowControl w:val="0"/>
        <w:numPr>
          <w:ilvl w:val="1"/>
          <w:numId w:val="11"/>
        </w:numPr>
        <w:autoSpaceDE w:val="0"/>
        <w:autoSpaceDN w:val="0"/>
        <w:adjustRightInd w:val="0"/>
        <w:spacing w:after="240"/>
        <w:jc w:val="both"/>
        <w:rPr>
          <w:rFonts w:cs="Times"/>
          <w:bCs/>
          <w:i/>
          <w:sz w:val="22"/>
          <w:szCs w:val="22"/>
        </w:rPr>
      </w:pPr>
      <w:r w:rsidRPr="00E80072">
        <w:rPr>
          <w:rFonts w:cs="Times"/>
          <w:bCs/>
          <w:i/>
          <w:sz w:val="22"/>
          <w:szCs w:val="22"/>
        </w:rPr>
        <w:t>Cars</w:t>
      </w:r>
    </w:p>
    <w:p w14:paraId="270163EC" w14:textId="77777777" w:rsidR="00CD76BE" w:rsidRPr="00CD76BE" w:rsidRDefault="00CD76BE" w:rsidP="00CD76BE">
      <w:pPr>
        <w:widowControl w:val="0"/>
        <w:autoSpaceDE w:val="0"/>
        <w:autoSpaceDN w:val="0"/>
        <w:adjustRightInd w:val="0"/>
        <w:spacing w:after="240"/>
        <w:jc w:val="both"/>
        <w:rPr>
          <w:rFonts w:cs="Times New Roman"/>
          <w:sz w:val="22"/>
          <w:szCs w:val="22"/>
        </w:rPr>
      </w:pPr>
      <w:r w:rsidRPr="00CD76BE">
        <w:rPr>
          <w:sz w:val="22"/>
          <w:szCs w:val="22"/>
        </w:rPr>
        <w:t xml:space="preserve">When a personal automobile is used on CORDS business, CORDS will reimburse at the French fiscal allowance mileage rate, the </w:t>
      </w:r>
      <w:r w:rsidRPr="00CD76BE">
        <w:rPr>
          <w:bCs/>
          <w:sz w:val="22"/>
          <w:szCs w:val="22"/>
        </w:rPr>
        <w:t xml:space="preserve">individual being responsible for insurance coverage, maintenance, fuel and other automobile expenses. A Google map, </w:t>
      </w:r>
      <w:proofErr w:type="spellStart"/>
      <w:r w:rsidRPr="00CD76BE">
        <w:rPr>
          <w:bCs/>
          <w:sz w:val="22"/>
          <w:szCs w:val="22"/>
        </w:rPr>
        <w:t>mapquest</w:t>
      </w:r>
      <w:proofErr w:type="spellEnd"/>
      <w:r w:rsidRPr="00CD76BE">
        <w:rPr>
          <w:bCs/>
          <w:sz w:val="22"/>
          <w:szCs w:val="22"/>
        </w:rPr>
        <w:t xml:space="preserve"> or similar should be provided with the expense report to support the mileage claimed.</w:t>
      </w:r>
    </w:p>
    <w:p w14:paraId="59980B80" w14:textId="77777777" w:rsidR="003B5E7A" w:rsidRDefault="003B5E7A" w:rsidP="003B5E7A">
      <w:pPr>
        <w:pStyle w:val="ListParagraph"/>
        <w:widowControl w:val="0"/>
        <w:autoSpaceDE w:val="0"/>
        <w:autoSpaceDN w:val="0"/>
        <w:adjustRightInd w:val="0"/>
        <w:spacing w:after="240"/>
        <w:jc w:val="both"/>
        <w:rPr>
          <w:rFonts w:cs="Times"/>
          <w:bCs/>
          <w:sz w:val="22"/>
          <w:szCs w:val="22"/>
        </w:rPr>
      </w:pPr>
    </w:p>
    <w:p w14:paraId="7AB2B19B" w14:textId="77777777" w:rsidR="000565D9" w:rsidRDefault="000565D9" w:rsidP="003B5E7A">
      <w:pPr>
        <w:pStyle w:val="ListParagraph"/>
        <w:widowControl w:val="0"/>
        <w:autoSpaceDE w:val="0"/>
        <w:autoSpaceDN w:val="0"/>
        <w:adjustRightInd w:val="0"/>
        <w:spacing w:after="240"/>
        <w:jc w:val="both"/>
        <w:rPr>
          <w:rFonts w:cs="Times"/>
          <w:bCs/>
          <w:sz w:val="22"/>
          <w:szCs w:val="22"/>
        </w:rPr>
      </w:pPr>
    </w:p>
    <w:p w14:paraId="3454935A" w14:textId="77777777" w:rsidR="000565D9" w:rsidRDefault="000565D9" w:rsidP="003B5E7A">
      <w:pPr>
        <w:pStyle w:val="ListParagraph"/>
        <w:widowControl w:val="0"/>
        <w:autoSpaceDE w:val="0"/>
        <w:autoSpaceDN w:val="0"/>
        <w:adjustRightInd w:val="0"/>
        <w:spacing w:after="240"/>
        <w:jc w:val="both"/>
        <w:rPr>
          <w:rFonts w:cs="Times"/>
          <w:bCs/>
          <w:sz w:val="22"/>
          <w:szCs w:val="22"/>
        </w:rPr>
      </w:pPr>
    </w:p>
    <w:p w14:paraId="2BA5A9E8" w14:textId="77777777" w:rsidR="000565D9" w:rsidRDefault="000565D9" w:rsidP="003B5E7A">
      <w:pPr>
        <w:pStyle w:val="ListParagraph"/>
        <w:widowControl w:val="0"/>
        <w:autoSpaceDE w:val="0"/>
        <w:autoSpaceDN w:val="0"/>
        <w:adjustRightInd w:val="0"/>
        <w:spacing w:after="240"/>
        <w:jc w:val="both"/>
        <w:rPr>
          <w:rFonts w:cs="Times"/>
          <w:bCs/>
          <w:sz w:val="22"/>
          <w:szCs w:val="22"/>
        </w:rPr>
      </w:pPr>
    </w:p>
    <w:p w14:paraId="0D73E454" w14:textId="77777777" w:rsidR="000565D9" w:rsidRDefault="000565D9" w:rsidP="003B5E7A">
      <w:pPr>
        <w:pStyle w:val="ListParagraph"/>
        <w:widowControl w:val="0"/>
        <w:autoSpaceDE w:val="0"/>
        <w:autoSpaceDN w:val="0"/>
        <w:adjustRightInd w:val="0"/>
        <w:spacing w:after="240"/>
        <w:jc w:val="both"/>
        <w:rPr>
          <w:rFonts w:cs="Times"/>
          <w:bCs/>
          <w:sz w:val="22"/>
          <w:szCs w:val="22"/>
        </w:rPr>
      </w:pPr>
    </w:p>
    <w:p w14:paraId="489E8A7F" w14:textId="79AA4CD7" w:rsidR="003B5E7A" w:rsidRDefault="000F6F36" w:rsidP="003B5E7A">
      <w:pPr>
        <w:pStyle w:val="ListParagraph"/>
        <w:widowControl w:val="0"/>
        <w:numPr>
          <w:ilvl w:val="1"/>
          <w:numId w:val="11"/>
        </w:numPr>
        <w:autoSpaceDE w:val="0"/>
        <w:autoSpaceDN w:val="0"/>
        <w:adjustRightInd w:val="0"/>
        <w:spacing w:after="240"/>
        <w:jc w:val="both"/>
        <w:rPr>
          <w:rFonts w:cs="Times"/>
          <w:bCs/>
          <w:i/>
          <w:sz w:val="22"/>
          <w:szCs w:val="22"/>
        </w:rPr>
      </w:pPr>
      <w:r>
        <w:rPr>
          <w:rFonts w:cs="Times"/>
          <w:bCs/>
          <w:i/>
          <w:sz w:val="22"/>
          <w:szCs w:val="22"/>
        </w:rPr>
        <w:lastRenderedPageBreak/>
        <w:t xml:space="preserve">Airport </w:t>
      </w:r>
      <w:proofErr w:type="spellStart"/>
      <w:r w:rsidR="003B5E7A" w:rsidRPr="00E80072">
        <w:rPr>
          <w:rFonts w:cs="Times"/>
          <w:bCs/>
          <w:i/>
          <w:sz w:val="22"/>
          <w:szCs w:val="22"/>
        </w:rPr>
        <w:t>Parkings</w:t>
      </w:r>
      <w:proofErr w:type="spellEnd"/>
    </w:p>
    <w:p w14:paraId="776EC630" w14:textId="3C5FACD6" w:rsidR="00BA5CD9" w:rsidRDefault="000F6F36" w:rsidP="00E80072">
      <w:pPr>
        <w:widowControl w:val="0"/>
        <w:autoSpaceDE w:val="0"/>
        <w:autoSpaceDN w:val="0"/>
        <w:adjustRightInd w:val="0"/>
        <w:spacing w:after="240"/>
        <w:jc w:val="both"/>
        <w:rPr>
          <w:rFonts w:cs="Times"/>
          <w:bCs/>
          <w:sz w:val="22"/>
          <w:szCs w:val="22"/>
        </w:rPr>
      </w:pPr>
      <w:r>
        <w:rPr>
          <w:rFonts w:cs="Times"/>
          <w:bCs/>
          <w:sz w:val="22"/>
          <w:szCs w:val="22"/>
        </w:rPr>
        <w:t>I</w:t>
      </w:r>
      <w:r w:rsidR="00E80072">
        <w:rPr>
          <w:rFonts w:cs="Times"/>
          <w:bCs/>
          <w:sz w:val="22"/>
          <w:szCs w:val="22"/>
        </w:rPr>
        <w:t>t is recommend</w:t>
      </w:r>
      <w:r>
        <w:rPr>
          <w:rFonts w:cs="Times"/>
          <w:bCs/>
          <w:sz w:val="22"/>
          <w:szCs w:val="22"/>
        </w:rPr>
        <w:t xml:space="preserve">ed to favor long-term </w:t>
      </w:r>
      <w:proofErr w:type="spellStart"/>
      <w:r>
        <w:rPr>
          <w:rFonts w:cs="Times"/>
          <w:bCs/>
          <w:sz w:val="22"/>
          <w:szCs w:val="22"/>
        </w:rPr>
        <w:t>parkings</w:t>
      </w:r>
      <w:proofErr w:type="spellEnd"/>
      <w:r w:rsidR="005B1893">
        <w:rPr>
          <w:rFonts w:cs="Times"/>
          <w:bCs/>
          <w:sz w:val="22"/>
          <w:szCs w:val="22"/>
        </w:rPr>
        <w:t xml:space="preserve">. </w:t>
      </w:r>
    </w:p>
    <w:p w14:paraId="45F5121A" w14:textId="1DDB1B12" w:rsidR="00E80072" w:rsidRDefault="00E80072" w:rsidP="00E80072">
      <w:pPr>
        <w:widowControl w:val="0"/>
        <w:autoSpaceDE w:val="0"/>
        <w:autoSpaceDN w:val="0"/>
        <w:adjustRightInd w:val="0"/>
        <w:spacing w:after="240"/>
        <w:jc w:val="both"/>
        <w:rPr>
          <w:rFonts w:cs="Times"/>
          <w:bCs/>
          <w:sz w:val="22"/>
          <w:szCs w:val="22"/>
        </w:rPr>
      </w:pPr>
      <w:r>
        <w:rPr>
          <w:rFonts w:cs="Times"/>
          <w:bCs/>
          <w:sz w:val="22"/>
          <w:szCs w:val="22"/>
        </w:rPr>
        <w:t xml:space="preserve">Besides, </w:t>
      </w:r>
      <w:r w:rsidR="006D5512">
        <w:rPr>
          <w:rFonts w:cs="Times"/>
          <w:bCs/>
          <w:sz w:val="22"/>
          <w:szCs w:val="22"/>
        </w:rPr>
        <w:t xml:space="preserve">for any trip to Lyon airport, </w:t>
      </w:r>
      <w:r>
        <w:rPr>
          <w:rFonts w:cs="Times"/>
          <w:bCs/>
          <w:sz w:val="22"/>
          <w:szCs w:val="22"/>
        </w:rPr>
        <w:t>it is strongly advised to use the Rhône Express</w:t>
      </w:r>
      <w:r w:rsidR="006D5512">
        <w:rPr>
          <w:rFonts w:cs="Times"/>
          <w:bCs/>
          <w:sz w:val="22"/>
          <w:szCs w:val="22"/>
        </w:rPr>
        <w:t xml:space="preserve"> connecting Lyon</w:t>
      </w:r>
      <w:r w:rsidR="00BA5CD9">
        <w:rPr>
          <w:rFonts w:cs="Times"/>
          <w:bCs/>
          <w:sz w:val="22"/>
          <w:szCs w:val="22"/>
        </w:rPr>
        <w:t xml:space="preserve"> </w:t>
      </w:r>
      <w:r w:rsidR="006D5512">
        <w:rPr>
          <w:rFonts w:cs="Times"/>
          <w:bCs/>
          <w:sz w:val="22"/>
          <w:szCs w:val="22"/>
        </w:rPr>
        <w:t>Part-</w:t>
      </w:r>
      <w:proofErr w:type="spellStart"/>
      <w:r w:rsidR="006D5512">
        <w:rPr>
          <w:rFonts w:cs="Times"/>
          <w:bCs/>
          <w:sz w:val="22"/>
          <w:szCs w:val="22"/>
        </w:rPr>
        <w:t>Dieu</w:t>
      </w:r>
      <w:proofErr w:type="spellEnd"/>
      <w:r w:rsidR="006D5512">
        <w:rPr>
          <w:rFonts w:cs="Times"/>
          <w:bCs/>
          <w:sz w:val="22"/>
          <w:szCs w:val="22"/>
        </w:rPr>
        <w:t xml:space="preserve"> to St </w:t>
      </w:r>
      <w:proofErr w:type="spellStart"/>
      <w:r w:rsidR="006D5512">
        <w:rPr>
          <w:rFonts w:cs="Times"/>
          <w:bCs/>
          <w:sz w:val="22"/>
          <w:szCs w:val="22"/>
        </w:rPr>
        <w:t>Exupéry</w:t>
      </w:r>
      <w:proofErr w:type="spellEnd"/>
      <w:r w:rsidR="006D5512">
        <w:rPr>
          <w:rFonts w:cs="Times"/>
          <w:bCs/>
          <w:sz w:val="22"/>
          <w:szCs w:val="22"/>
        </w:rPr>
        <w:t xml:space="preserve"> Airport in 30 minutes </w:t>
      </w:r>
      <w:r w:rsidR="00BA5CD9">
        <w:rPr>
          <w:rFonts w:cs="Times"/>
          <w:bCs/>
          <w:sz w:val="22"/>
          <w:szCs w:val="22"/>
        </w:rPr>
        <w:t>(26euros both ways)</w:t>
      </w:r>
      <w:r w:rsidR="000F6F36">
        <w:rPr>
          <w:rFonts w:cs="Times"/>
          <w:bCs/>
          <w:sz w:val="22"/>
          <w:szCs w:val="22"/>
        </w:rPr>
        <w:t>.</w:t>
      </w:r>
    </w:p>
    <w:p w14:paraId="53D381DF" w14:textId="77777777" w:rsidR="00A05822" w:rsidRPr="00E80072" w:rsidRDefault="00A05822" w:rsidP="00E80072">
      <w:pPr>
        <w:widowControl w:val="0"/>
        <w:autoSpaceDE w:val="0"/>
        <w:autoSpaceDN w:val="0"/>
        <w:adjustRightInd w:val="0"/>
        <w:spacing w:after="240"/>
        <w:jc w:val="both"/>
        <w:rPr>
          <w:rFonts w:cs="Times"/>
          <w:bCs/>
          <w:sz w:val="22"/>
          <w:szCs w:val="22"/>
        </w:rPr>
      </w:pPr>
    </w:p>
    <w:p w14:paraId="043B46E2" w14:textId="6288F0C2" w:rsidR="003B5E7A" w:rsidRPr="000F6F36" w:rsidRDefault="003B5E7A" w:rsidP="003B5E7A">
      <w:pPr>
        <w:pStyle w:val="ListParagraph"/>
        <w:widowControl w:val="0"/>
        <w:numPr>
          <w:ilvl w:val="1"/>
          <w:numId w:val="11"/>
        </w:numPr>
        <w:autoSpaceDE w:val="0"/>
        <w:autoSpaceDN w:val="0"/>
        <w:adjustRightInd w:val="0"/>
        <w:spacing w:after="240"/>
        <w:jc w:val="both"/>
        <w:rPr>
          <w:rFonts w:cs="Times"/>
          <w:bCs/>
          <w:i/>
          <w:sz w:val="22"/>
          <w:szCs w:val="22"/>
        </w:rPr>
      </w:pPr>
      <w:r w:rsidRPr="000F6F36">
        <w:rPr>
          <w:rFonts w:cs="Times"/>
          <w:bCs/>
          <w:i/>
          <w:sz w:val="22"/>
          <w:szCs w:val="22"/>
        </w:rPr>
        <w:t>Taxis and ground transportation</w:t>
      </w:r>
    </w:p>
    <w:p w14:paraId="2AD28BAE" w14:textId="373DA778" w:rsidR="00CD76BE" w:rsidRDefault="00CD76BE" w:rsidP="00CD76BE">
      <w:pPr>
        <w:widowControl w:val="0"/>
        <w:autoSpaceDE w:val="0"/>
        <w:autoSpaceDN w:val="0"/>
        <w:adjustRightInd w:val="0"/>
        <w:spacing w:after="240"/>
        <w:jc w:val="both"/>
        <w:rPr>
          <w:rFonts w:cs="Times New Roman"/>
          <w:sz w:val="22"/>
          <w:szCs w:val="22"/>
        </w:rPr>
      </w:pPr>
      <w:r w:rsidRPr="00CD76BE">
        <w:rPr>
          <w:rFonts w:cs="Times New Roman"/>
          <w:sz w:val="22"/>
          <w:szCs w:val="22"/>
        </w:rPr>
        <w:t xml:space="preserve">CORDS will reimburse the transportation costs in the home country to the airport upon submission of receipt.  </w:t>
      </w:r>
    </w:p>
    <w:p w14:paraId="004CCE91" w14:textId="77777777" w:rsidR="00CD76BE" w:rsidRPr="005234F3" w:rsidRDefault="00CD76BE" w:rsidP="00CD76BE">
      <w:pPr>
        <w:widowControl w:val="0"/>
        <w:autoSpaceDE w:val="0"/>
        <w:autoSpaceDN w:val="0"/>
        <w:adjustRightInd w:val="0"/>
        <w:spacing w:after="240"/>
        <w:jc w:val="both"/>
        <w:rPr>
          <w:rFonts w:cs="Times New Roman"/>
          <w:sz w:val="22"/>
          <w:szCs w:val="22"/>
        </w:rPr>
      </w:pPr>
      <w:r w:rsidRPr="005234F3">
        <w:rPr>
          <w:rFonts w:cs="Times New Roman"/>
          <w:sz w:val="22"/>
          <w:szCs w:val="22"/>
        </w:rPr>
        <w:t>In respect of ground transportation, personnel should use courtesy shuttles when available, and public transit or taxi when not, considering both efficiency and cost.</w:t>
      </w:r>
    </w:p>
    <w:p w14:paraId="1D9D511E" w14:textId="77777777" w:rsidR="00CD76BE" w:rsidRDefault="00CD76BE" w:rsidP="00CD76BE">
      <w:pPr>
        <w:widowControl w:val="0"/>
        <w:autoSpaceDE w:val="0"/>
        <w:autoSpaceDN w:val="0"/>
        <w:adjustRightInd w:val="0"/>
        <w:spacing w:after="240"/>
        <w:jc w:val="both"/>
        <w:rPr>
          <w:rFonts w:cs="Times New Roman"/>
          <w:sz w:val="22"/>
          <w:szCs w:val="22"/>
        </w:rPr>
      </w:pPr>
      <w:r w:rsidRPr="005234F3">
        <w:rPr>
          <w:rFonts w:cs="Times New Roman"/>
          <w:sz w:val="22"/>
          <w:szCs w:val="22"/>
        </w:rPr>
        <w:t xml:space="preserve">For CORDS sponsored events, CORDS headquarters will generally arrange </w:t>
      </w:r>
      <w:r>
        <w:rPr>
          <w:rFonts w:cs="Times New Roman"/>
          <w:sz w:val="22"/>
          <w:szCs w:val="22"/>
        </w:rPr>
        <w:t xml:space="preserve">and cover </w:t>
      </w:r>
      <w:r w:rsidRPr="005234F3">
        <w:rPr>
          <w:rFonts w:cs="Times New Roman"/>
          <w:sz w:val="22"/>
          <w:szCs w:val="22"/>
        </w:rPr>
        <w:t>travel from the arrival airport to the meeting/hotel venue.</w:t>
      </w:r>
    </w:p>
    <w:p w14:paraId="38FE1C6F" w14:textId="77777777" w:rsidR="003B5E7A" w:rsidRDefault="003B5E7A" w:rsidP="003B5E7A">
      <w:pPr>
        <w:pStyle w:val="ListParagraph"/>
        <w:widowControl w:val="0"/>
        <w:autoSpaceDE w:val="0"/>
        <w:autoSpaceDN w:val="0"/>
        <w:adjustRightInd w:val="0"/>
        <w:spacing w:after="240"/>
        <w:jc w:val="both"/>
        <w:rPr>
          <w:rFonts w:cs="Times"/>
          <w:bCs/>
          <w:sz w:val="22"/>
          <w:szCs w:val="22"/>
        </w:rPr>
      </w:pPr>
    </w:p>
    <w:p w14:paraId="341C1ED1" w14:textId="3407B3C3" w:rsidR="003B5E7A" w:rsidRPr="009C775F" w:rsidRDefault="001032DF" w:rsidP="003B5E7A">
      <w:pPr>
        <w:pStyle w:val="ListParagraph"/>
        <w:widowControl w:val="0"/>
        <w:numPr>
          <w:ilvl w:val="1"/>
          <w:numId w:val="11"/>
        </w:numPr>
        <w:autoSpaceDE w:val="0"/>
        <w:autoSpaceDN w:val="0"/>
        <w:adjustRightInd w:val="0"/>
        <w:spacing w:after="240"/>
        <w:jc w:val="both"/>
        <w:rPr>
          <w:rFonts w:cs="Times"/>
          <w:bCs/>
          <w:i/>
          <w:sz w:val="22"/>
          <w:szCs w:val="22"/>
        </w:rPr>
      </w:pPr>
      <w:r>
        <w:rPr>
          <w:rFonts w:cs="Times"/>
          <w:bCs/>
          <w:i/>
          <w:sz w:val="22"/>
          <w:szCs w:val="22"/>
        </w:rPr>
        <w:t>Hotels</w:t>
      </w:r>
    </w:p>
    <w:p w14:paraId="60421306" w14:textId="18A5A291" w:rsidR="00CD76BE" w:rsidRPr="00CD76BE" w:rsidRDefault="00CD76BE" w:rsidP="00CD76BE">
      <w:pPr>
        <w:widowControl w:val="0"/>
        <w:autoSpaceDE w:val="0"/>
        <w:autoSpaceDN w:val="0"/>
        <w:adjustRightInd w:val="0"/>
        <w:spacing w:after="240"/>
        <w:jc w:val="both"/>
        <w:rPr>
          <w:rFonts w:cs="Times"/>
          <w:sz w:val="22"/>
          <w:szCs w:val="22"/>
        </w:rPr>
      </w:pPr>
      <w:r w:rsidRPr="00CD76BE">
        <w:rPr>
          <w:rFonts w:cs="Times New Roman"/>
          <w:sz w:val="22"/>
          <w:szCs w:val="22"/>
        </w:rPr>
        <w:t xml:space="preserve">For CORDS sponsored events, CORDS headquarters will book appropriate accommodation at competitive rates. If accommodation has been arranged by CORDS, and an individual elects to stay elsewhere, reimbursement is made at the amount no higher than the rate negotiated by CORDS. Reimbursement shall not be made </w:t>
      </w:r>
      <w:r w:rsidRPr="00CD76BE">
        <w:rPr>
          <w:sz w:val="22"/>
          <w:szCs w:val="22"/>
        </w:rPr>
        <w:t>in the case where CORDS was still required to pay for the original lodging despite it not being used,</w:t>
      </w:r>
      <w:r w:rsidRPr="00CD76BE">
        <w:rPr>
          <w:rFonts w:cs="Times New Roman"/>
          <w:sz w:val="22"/>
          <w:szCs w:val="22"/>
        </w:rPr>
        <w:t xml:space="preserve"> or for transportation between the alternative lodging and the meeting site.</w:t>
      </w:r>
    </w:p>
    <w:p w14:paraId="61E0B913" w14:textId="3ABF8977" w:rsidR="00CD76BE" w:rsidRDefault="00CD76BE" w:rsidP="00177A97">
      <w:pPr>
        <w:widowControl w:val="0"/>
        <w:autoSpaceDE w:val="0"/>
        <w:autoSpaceDN w:val="0"/>
        <w:adjustRightInd w:val="0"/>
        <w:spacing w:after="240"/>
        <w:jc w:val="both"/>
        <w:rPr>
          <w:rFonts w:cs="Times New Roman"/>
          <w:sz w:val="22"/>
          <w:szCs w:val="22"/>
        </w:rPr>
      </w:pPr>
      <w:r w:rsidRPr="00CD76BE">
        <w:rPr>
          <w:rFonts w:cs="Times New Roman"/>
          <w:sz w:val="22"/>
          <w:szCs w:val="22"/>
        </w:rPr>
        <w:t xml:space="preserve">For </w:t>
      </w:r>
      <w:r w:rsidR="00A05822" w:rsidRPr="00CD76BE">
        <w:rPr>
          <w:rFonts w:cs="Times New Roman"/>
          <w:sz w:val="22"/>
          <w:szCs w:val="22"/>
        </w:rPr>
        <w:t>non-CORDS</w:t>
      </w:r>
      <w:r w:rsidRPr="00CD76BE">
        <w:rPr>
          <w:rFonts w:cs="Times New Roman"/>
          <w:sz w:val="22"/>
          <w:szCs w:val="22"/>
        </w:rPr>
        <w:t xml:space="preserve"> sponsored events, CORDS will reimburse the traveler at the single room rate for reasonable expenses of lodging. Convenience, the cost of staying in the city in which the hotel is located, and proximity to other venues on the individual’s itinerary should be considered in determining reasonableness. Personal membership of a frequent-stayer program should not unduly influence the decision.</w:t>
      </w:r>
    </w:p>
    <w:p w14:paraId="675A1795" w14:textId="77777777" w:rsidR="00177A97" w:rsidRDefault="00177A97" w:rsidP="00177A97">
      <w:pPr>
        <w:widowControl w:val="0"/>
        <w:autoSpaceDE w:val="0"/>
        <w:autoSpaceDN w:val="0"/>
        <w:adjustRightInd w:val="0"/>
        <w:spacing w:after="240"/>
        <w:ind w:firstLine="426"/>
        <w:jc w:val="both"/>
        <w:rPr>
          <w:rFonts w:cs="Times New Roman"/>
          <w:i/>
          <w:sz w:val="22"/>
          <w:szCs w:val="22"/>
        </w:rPr>
      </w:pPr>
    </w:p>
    <w:p w14:paraId="66915FAC" w14:textId="5F4711AF" w:rsidR="00496DC3" w:rsidRDefault="009C775F" w:rsidP="009C775F">
      <w:pPr>
        <w:widowControl w:val="0"/>
        <w:autoSpaceDE w:val="0"/>
        <w:autoSpaceDN w:val="0"/>
        <w:adjustRightInd w:val="0"/>
        <w:spacing w:after="240"/>
        <w:ind w:firstLine="426"/>
        <w:jc w:val="both"/>
        <w:rPr>
          <w:rFonts w:cs="Times"/>
          <w:bCs/>
          <w:i/>
          <w:sz w:val="22"/>
          <w:szCs w:val="22"/>
        </w:rPr>
      </w:pPr>
      <w:r w:rsidRPr="009C775F">
        <w:rPr>
          <w:rFonts w:cs="Times New Roman"/>
          <w:i/>
          <w:sz w:val="22"/>
          <w:szCs w:val="22"/>
        </w:rPr>
        <w:t xml:space="preserve">4.7 </w:t>
      </w:r>
      <w:r w:rsidRPr="009C775F">
        <w:rPr>
          <w:rFonts w:cs="Times"/>
          <w:bCs/>
          <w:i/>
          <w:sz w:val="22"/>
          <w:szCs w:val="22"/>
        </w:rPr>
        <w:t>M</w:t>
      </w:r>
      <w:r w:rsidR="00496DC3" w:rsidRPr="009C775F">
        <w:rPr>
          <w:rFonts w:cs="Times"/>
          <w:bCs/>
          <w:i/>
          <w:sz w:val="22"/>
          <w:szCs w:val="22"/>
        </w:rPr>
        <w:t xml:space="preserve">eals </w:t>
      </w:r>
      <w:r w:rsidR="00A05822">
        <w:rPr>
          <w:rFonts w:cs="Times"/>
          <w:bCs/>
          <w:i/>
          <w:sz w:val="22"/>
          <w:szCs w:val="22"/>
        </w:rPr>
        <w:t xml:space="preserve">&amp; Incidental </w:t>
      </w:r>
    </w:p>
    <w:p w14:paraId="233CD564" w14:textId="6FD310BA" w:rsidR="00A05822" w:rsidRPr="00A05822" w:rsidRDefault="00A05822" w:rsidP="00A05822">
      <w:pPr>
        <w:widowControl w:val="0"/>
        <w:autoSpaceDE w:val="0"/>
        <w:autoSpaceDN w:val="0"/>
        <w:adjustRightInd w:val="0"/>
        <w:spacing w:after="240"/>
        <w:jc w:val="both"/>
        <w:rPr>
          <w:rFonts w:cs="Times"/>
          <w:b/>
          <w:sz w:val="22"/>
          <w:szCs w:val="22"/>
        </w:rPr>
      </w:pPr>
      <w:r>
        <w:rPr>
          <w:rFonts w:cs="Times"/>
          <w:b/>
          <w:bCs/>
          <w:sz w:val="22"/>
          <w:szCs w:val="22"/>
        </w:rPr>
        <w:t>Meals</w:t>
      </w:r>
    </w:p>
    <w:p w14:paraId="242D542A" w14:textId="001B3652" w:rsidR="00DB26EF" w:rsidRPr="005234F3" w:rsidRDefault="00DB26EF" w:rsidP="00D90147">
      <w:pPr>
        <w:widowControl w:val="0"/>
        <w:autoSpaceDE w:val="0"/>
        <w:autoSpaceDN w:val="0"/>
        <w:adjustRightInd w:val="0"/>
        <w:spacing w:after="240"/>
        <w:jc w:val="both"/>
        <w:rPr>
          <w:rFonts w:cs="Times New Roman"/>
          <w:sz w:val="22"/>
          <w:szCs w:val="22"/>
        </w:rPr>
      </w:pPr>
      <w:r w:rsidRPr="005234F3">
        <w:rPr>
          <w:rFonts w:cs="Times New Roman"/>
          <w:sz w:val="22"/>
          <w:szCs w:val="22"/>
        </w:rPr>
        <w:t xml:space="preserve">Business meals (breakfast, lunch and dinner) are defined as the cost of food and beverage (including taxes and tips) consumed in-town or away from home with other business-affiliated individuals, or consumed alone while traveling on </w:t>
      </w:r>
      <w:r w:rsidR="00406FA5" w:rsidRPr="005234F3">
        <w:rPr>
          <w:rFonts w:cs="Times New Roman"/>
          <w:sz w:val="22"/>
          <w:szCs w:val="22"/>
        </w:rPr>
        <w:t>CORDS’</w:t>
      </w:r>
      <w:r w:rsidRPr="005234F3">
        <w:rPr>
          <w:rFonts w:cs="Times New Roman"/>
          <w:sz w:val="22"/>
          <w:szCs w:val="22"/>
        </w:rPr>
        <w:t xml:space="preserve"> business. Meals for non-business guests are considered personal expenses and will not be reimbursed.</w:t>
      </w:r>
    </w:p>
    <w:p w14:paraId="73443500" w14:textId="16DCDB47" w:rsidR="00496DC3" w:rsidRPr="005234F3" w:rsidRDefault="007063DE" w:rsidP="00D90147">
      <w:pPr>
        <w:widowControl w:val="0"/>
        <w:autoSpaceDE w:val="0"/>
        <w:autoSpaceDN w:val="0"/>
        <w:adjustRightInd w:val="0"/>
        <w:spacing w:after="240"/>
        <w:jc w:val="both"/>
        <w:rPr>
          <w:rFonts w:cs="Times"/>
          <w:sz w:val="22"/>
          <w:szCs w:val="22"/>
        </w:rPr>
      </w:pPr>
      <w:r w:rsidRPr="005234F3">
        <w:rPr>
          <w:rFonts w:cs="Times New Roman"/>
          <w:sz w:val="22"/>
          <w:szCs w:val="22"/>
        </w:rPr>
        <w:t>CORDS will reimburse</w:t>
      </w:r>
      <w:r w:rsidR="00496DC3" w:rsidRPr="005234F3">
        <w:rPr>
          <w:rFonts w:cs="Times New Roman"/>
          <w:sz w:val="22"/>
          <w:szCs w:val="22"/>
        </w:rPr>
        <w:t xml:space="preserve"> business meal expens</w:t>
      </w:r>
      <w:r w:rsidRPr="005234F3">
        <w:rPr>
          <w:rFonts w:cs="Times New Roman"/>
          <w:sz w:val="22"/>
          <w:szCs w:val="22"/>
        </w:rPr>
        <w:t>es based on actual receipts.</w:t>
      </w:r>
      <w:r w:rsidR="005B1893">
        <w:rPr>
          <w:rFonts w:cs="Times New Roman"/>
          <w:sz w:val="22"/>
          <w:szCs w:val="22"/>
        </w:rPr>
        <w:t xml:space="preserve"> In case CORDS employees invite guests for a business meal, the receipts must mention the names of the invitees and </w:t>
      </w:r>
      <w:r w:rsidR="005E6398">
        <w:rPr>
          <w:rFonts w:cs="Times New Roman"/>
          <w:sz w:val="22"/>
          <w:szCs w:val="22"/>
        </w:rPr>
        <w:t>their organization.</w:t>
      </w:r>
      <w:r w:rsidRPr="005234F3">
        <w:rPr>
          <w:rFonts w:cs="Times New Roman"/>
          <w:sz w:val="22"/>
          <w:szCs w:val="22"/>
        </w:rPr>
        <w:t xml:space="preserve"> CORDS</w:t>
      </w:r>
      <w:r w:rsidR="00496DC3" w:rsidRPr="005234F3">
        <w:rPr>
          <w:rFonts w:cs="Times New Roman"/>
          <w:sz w:val="22"/>
          <w:szCs w:val="22"/>
        </w:rPr>
        <w:t xml:space="preserve"> expects personnel to keep expenses within reasonable boundaries, and, with limited exceptions, within the daily maximum per person </w:t>
      </w:r>
      <w:r w:rsidR="00496DC3" w:rsidRPr="005234F3">
        <w:rPr>
          <w:rFonts w:cs="Times New Roman"/>
          <w:sz w:val="22"/>
          <w:szCs w:val="22"/>
        </w:rPr>
        <w:lastRenderedPageBreak/>
        <w:t>listed below. If the maximum is exceeded, an explanation should be documented and approved through the expense report mechanism. Any over-limit meal amount will be considered a personal expense; if reimbursement is sought, a specific approval is required</w:t>
      </w:r>
      <w:r w:rsidR="00F12A69">
        <w:rPr>
          <w:rFonts w:cs="Times New Roman"/>
          <w:sz w:val="22"/>
          <w:szCs w:val="22"/>
        </w:rPr>
        <w:t xml:space="preserve"> by the Executive Director</w:t>
      </w:r>
      <w:r w:rsidR="00496DC3" w:rsidRPr="005234F3">
        <w:rPr>
          <w:rFonts w:cs="Times New Roman"/>
          <w:sz w:val="22"/>
          <w:szCs w:val="22"/>
        </w:rPr>
        <w:t>.</w:t>
      </w:r>
    </w:p>
    <w:p w14:paraId="1AB223D5" w14:textId="255A6680" w:rsidR="00496DC3" w:rsidRPr="005234F3" w:rsidRDefault="00496DC3" w:rsidP="00D90147">
      <w:pPr>
        <w:widowControl w:val="0"/>
        <w:autoSpaceDE w:val="0"/>
        <w:autoSpaceDN w:val="0"/>
        <w:adjustRightInd w:val="0"/>
        <w:spacing w:after="240"/>
        <w:jc w:val="both"/>
        <w:rPr>
          <w:rFonts w:cs="Times"/>
          <w:sz w:val="22"/>
          <w:szCs w:val="22"/>
        </w:rPr>
      </w:pPr>
      <w:r w:rsidRPr="005234F3">
        <w:rPr>
          <w:rFonts w:cs="Times New Roman"/>
          <w:sz w:val="22"/>
          <w:szCs w:val="22"/>
        </w:rPr>
        <w:t>The daily maximum includes any daily combination of meals, beverages (non-alcoholic and alcoholic), tax and tip, taken as a part of a business meal. It does not include evening drinks and entertainment type expenses.</w:t>
      </w:r>
    </w:p>
    <w:p w14:paraId="6ABFA673" w14:textId="77777777" w:rsidR="005958E8" w:rsidRPr="005234F3" w:rsidRDefault="005958E8" w:rsidP="005958E8">
      <w:pPr>
        <w:widowControl w:val="0"/>
        <w:autoSpaceDE w:val="0"/>
        <w:autoSpaceDN w:val="0"/>
        <w:adjustRightInd w:val="0"/>
        <w:spacing w:after="240"/>
        <w:rPr>
          <w:rFonts w:cs="Times"/>
          <w:sz w:val="22"/>
          <w:szCs w:val="22"/>
        </w:rPr>
      </w:pPr>
      <w:r w:rsidRPr="005234F3">
        <w:rPr>
          <w:rFonts w:cs="Times New Roman"/>
          <w:sz w:val="22"/>
          <w:szCs w:val="22"/>
        </w:rPr>
        <w:t xml:space="preserve">The daily maximum is equal to the per diem for the first 60 days, calculated to exclude the hotel component, as determined by the United Nations for the city/country visited, and found at: </w:t>
      </w:r>
      <w:hyperlink r:id="rId9" w:history="1">
        <w:r w:rsidRPr="006227B7">
          <w:rPr>
            <w:rStyle w:val="Hyperlink"/>
            <w:rFonts w:cs="Times New Roman"/>
            <w:sz w:val="22"/>
            <w:szCs w:val="22"/>
          </w:rPr>
          <w:t>http://apps.who.int/bfi/tsy/PerDiem.aspx</w:t>
        </w:r>
      </w:hyperlink>
      <w:r>
        <w:rPr>
          <w:rFonts w:cs="Times New Roman"/>
          <w:color w:val="0000FF"/>
          <w:sz w:val="22"/>
          <w:szCs w:val="22"/>
        </w:rPr>
        <w:t xml:space="preserve"> </w:t>
      </w:r>
    </w:p>
    <w:p w14:paraId="3F156C55" w14:textId="41DBD54B" w:rsidR="00496DC3" w:rsidRPr="005234F3" w:rsidRDefault="00DD5CA7" w:rsidP="00D90147">
      <w:pPr>
        <w:widowControl w:val="0"/>
        <w:autoSpaceDE w:val="0"/>
        <w:autoSpaceDN w:val="0"/>
        <w:adjustRightInd w:val="0"/>
        <w:spacing w:after="240"/>
        <w:jc w:val="both"/>
        <w:rPr>
          <w:rFonts w:cs="Times"/>
          <w:sz w:val="22"/>
          <w:szCs w:val="22"/>
        </w:rPr>
      </w:pPr>
      <w:r>
        <w:rPr>
          <w:rFonts w:cs="Times New Roman"/>
          <w:color w:val="0000FF"/>
          <w:sz w:val="22"/>
          <w:szCs w:val="22"/>
        </w:rPr>
        <w:t xml:space="preserve"> </w:t>
      </w:r>
    </w:p>
    <w:p w14:paraId="33E9DD6F" w14:textId="514C6688" w:rsidR="00496DC3" w:rsidRPr="005234F3" w:rsidRDefault="007063DE" w:rsidP="00D90147">
      <w:pPr>
        <w:widowControl w:val="0"/>
        <w:autoSpaceDE w:val="0"/>
        <w:autoSpaceDN w:val="0"/>
        <w:adjustRightInd w:val="0"/>
        <w:spacing w:after="240"/>
        <w:jc w:val="both"/>
        <w:rPr>
          <w:rFonts w:cs="Times"/>
          <w:sz w:val="22"/>
          <w:szCs w:val="22"/>
        </w:rPr>
      </w:pPr>
      <w:r w:rsidRPr="005234F3">
        <w:rPr>
          <w:rFonts w:cs="Times New Roman"/>
          <w:sz w:val="22"/>
          <w:szCs w:val="22"/>
        </w:rPr>
        <w:t>CORDS</w:t>
      </w:r>
      <w:r w:rsidR="00496DC3" w:rsidRPr="005234F3">
        <w:rPr>
          <w:rFonts w:cs="Times New Roman"/>
          <w:sz w:val="22"/>
          <w:szCs w:val="22"/>
        </w:rPr>
        <w:t xml:space="preserve"> will not pay any reimbursement in instances where a </w:t>
      </w:r>
      <w:r w:rsidRPr="005234F3">
        <w:rPr>
          <w:rFonts w:cs="Times New Roman"/>
          <w:sz w:val="22"/>
          <w:szCs w:val="22"/>
        </w:rPr>
        <w:t>group meal(s) is provided</w:t>
      </w:r>
      <w:r w:rsidR="00496DC3" w:rsidRPr="005234F3">
        <w:rPr>
          <w:rFonts w:cs="Times New Roman"/>
          <w:sz w:val="22"/>
          <w:szCs w:val="22"/>
        </w:rPr>
        <w:t>, covered by conference or registration fees, or any other instances in which the traveler does not have to pay for a meal.</w:t>
      </w:r>
    </w:p>
    <w:p w14:paraId="7E9ED6A0" w14:textId="77777777" w:rsidR="005757E7" w:rsidRPr="005234F3" w:rsidRDefault="005757E7" w:rsidP="00D90147">
      <w:pPr>
        <w:widowControl w:val="0"/>
        <w:autoSpaceDE w:val="0"/>
        <w:autoSpaceDN w:val="0"/>
        <w:adjustRightInd w:val="0"/>
        <w:spacing w:after="240"/>
        <w:jc w:val="both"/>
        <w:rPr>
          <w:rFonts w:cs="Times"/>
          <w:b/>
          <w:bCs/>
          <w:sz w:val="22"/>
          <w:szCs w:val="22"/>
        </w:rPr>
      </w:pPr>
      <w:r w:rsidRPr="005234F3">
        <w:rPr>
          <w:rFonts w:cs="Times"/>
          <w:b/>
          <w:bCs/>
          <w:sz w:val="22"/>
          <w:szCs w:val="22"/>
        </w:rPr>
        <w:t>Telephone</w:t>
      </w:r>
      <w:r w:rsidRPr="005234F3">
        <w:rPr>
          <w:rFonts w:cs="Times"/>
          <w:b/>
          <w:bCs/>
          <w:sz w:val="22"/>
          <w:szCs w:val="22"/>
        </w:rPr>
        <w:tab/>
      </w:r>
    </w:p>
    <w:p w14:paraId="7BB5E15B" w14:textId="6A1CBC9E" w:rsidR="009872E8" w:rsidRPr="005234F3" w:rsidRDefault="005757E7" w:rsidP="00D90147">
      <w:pPr>
        <w:pStyle w:val="Heading5"/>
        <w:jc w:val="both"/>
        <w:rPr>
          <w:rFonts w:asciiTheme="minorHAnsi" w:hAnsiTheme="minorHAnsi"/>
          <w:b w:val="0"/>
          <w:bCs w:val="0"/>
          <w:sz w:val="22"/>
          <w:szCs w:val="22"/>
          <w:u w:val="none"/>
        </w:rPr>
      </w:pPr>
      <w:r w:rsidRPr="005234F3">
        <w:rPr>
          <w:rFonts w:asciiTheme="minorHAnsi" w:hAnsiTheme="minorHAnsi"/>
          <w:b w:val="0"/>
          <w:bCs w:val="0"/>
          <w:sz w:val="22"/>
          <w:szCs w:val="22"/>
          <w:u w:val="none"/>
        </w:rPr>
        <w:t>Reasonable local and long-distance calls are reimbursed</w:t>
      </w:r>
      <w:r w:rsidR="00E2374A" w:rsidRPr="005234F3">
        <w:rPr>
          <w:rFonts w:asciiTheme="minorHAnsi" w:hAnsiTheme="minorHAnsi"/>
          <w:b w:val="0"/>
          <w:bCs w:val="0"/>
          <w:sz w:val="22"/>
          <w:szCs w:val="22"/>
          <w:u w:val="none"/>
        </w:rPr>
        <w:t xml:space="preserve"> for all personnel</w:t>
      </w:r>
      <w:r w:rsidRPr="005234F3">
        <w:rPr>
          <w:rFonts w:asciiTheme="minorHAnsi" w:hAnsiTheme="minorHAnsi"/>
          <w:b w:val="0"/>
          <w:bCs w:val="0"/>
          <w:sz w:val="22"/>
          <w:szCs w:val="22"/>
          <w:u w:val="none"/>
        </w:rPr>
        <w:t xml:space="preserve"> if they relate to CORDS’ business.  </w:t>
      </w:r>
    </w:p>
    <w:p w14:paraId="2C4EA537" w14:textId="77777777" w:rsidR="009872E8" w:rsidRPr="005234F3" w:rsidRDefault="009872E8" w:rsidP="00D90147">
      <w:pPr>
        <w:pStyle w:val="Heading5"/>
        <w:jc w:val="both"/>
        <w:rPr>
          <w:rFonts w:asciiTheme="minorHAnsi" w:hAnsiTheme="minorHAnsi"/>
          <w:b w:val="0"/>
          <w:bCs w:val="0"/>
          <w:sz w:val="22"/>
          <w:szCs w:val="22"/>
          <w:u w:val="none"/>
        </w:rPr>
      </w:pPr>
    </w:p>
    <w:p w14:paraId="4778D752" w14:textId="55616516" w:rsidR="00064DE0" w:rsidRDefault="00E2374A" w:rsidP="00D90147">
      <w:pPr>
        <w:pStyle w:val="Heading5"/>
        <w:jc w:val="both"/>
        <w:rPr>
          <w:rFonts w:asciiTheme="minorHAnsi" w:hAnsiTheme="minorHAnsi"/>
          <w:b w:val="0"/>
          <w:bCs w:val="0"/>
          <w:iCs/>
          <w:sz w:val="22"/>
          <w:szCs w:val="22"/>
          <w:u w:val="none"/>
        </w:rPr>
      </w:pPr>
      <w:r w:rsidRPr="005234F3">
        <w:rPr>
          <w:rFonts w:asciiTheme="minorHAnsi" w:hAnsiTheme="minorHAnsi"/>
          <w:b w:val="0"/>
          <w:bCs w:val="0"/>
          <w:sz w:val="22"/>
          <w:szCs w:val="22"/>
          <w:u w:val="none"/>
        </w:rPr>
        <w:t xml:space="preserve">In addition, </w:t>
      </w:r>
      <w:r w:rsidR="005757E7" w:rsidRPr="005234F3">
        <w:rPr>
          <w:rFonts w:asciiTheme="minorHAnsi" w:hAnsiTheme="minorHAnsi"/>
          <w:b w:val="0"/>
          <w:bCs w:val="0"/>
          <w:sz w:val="22"/>
          <w:szCs w:val="22"/>
          <w:u w:val="none"/>
        </w:rPr>
        <w:t xml:space="preserve">personal calls of reasonable frequency and duration are reimbursed </w:t>
      </w:r>
      <w:r w:rsidRPr="005234F3">
        <w:rPr>
          <w:rFonts w:asciiTheme="minorHAnsi" w:hAnsiTheme="minorHAnsi"/>
          <w:b w:val="0"/>
          <w:bCs w:val="0"/>
          <w:sz w:val="22"/>
          <w:szCs w:val="22"/>
          <w:u w:val="none"/>
        </w:rPr>
        <w:t xml:space="preserve">to CORDS employees </w:t>
      </w:r>
      <w:r w:rsidR="005757E7" w:rsidRPr="005234F3">
        <w:rPr>
          <w:rFonts w:asciiTheme="minorHAnsi" w:hAnsiTheme="minorHAnsi"/>
          <w:b w:val="0"/>
          <w:bCs w:val="0"/>
          <w:sz w:val="22"/>
          <w:szCs w:val="22"/>
          <w:u w:val="none"/>
        </w:rPr>
        <w:t xml:space="preserve">to help </w:t>
      </w:r>
      <w:r w:rsidR="00DD4AD8" w:rsidRPr="005234F3">
        <w:rPr>
          <w:rFonts w:asciiTheme="minorHAnsi" w:hAnsiTheme="minorHAnsi"/>
          <w:b w:val="0"/>
          <w:bCs w:val="0"/>
          <w:sz w:val="22"/>
          <w:szCs w:val="22"/>
          <w:u w:val="none"/>
        </w:rPr>
        <w:t>the employee</w:t>
      </w:r>
      <w:r w:rsidR="005757E7" w:rsidRPr="005234F3">
        <w:rPr>
          <w:rFonts w:asciiTheme="minorHAnsi" w:hAnsiTheme="minorHAnsi"/>
          <w:b w:val="0"/>
          <w:bCs w:val="0"/>
          <w:sz w:val="22"/>
          <w:szCs w:val="22"/>
          <w:u w:val="none"/>
        </w:rPr>
        <w:t xml:space="preserve"> stay in touch with family</w:t>
      </w:r>
      <w:r w:rsidR="005757E7" w:rsidRPr="005234F3">
        <w:rPr>
          <w:rFonts w:asciiTheme="minorHAnsi" w:hAnsiTheme="minorHAnsi"/>
          <w:b w:val="0"/>
          <w:bCs w:val="0"/>
          <w:i/>
          <w:iCs/>
          <w:sz w:val="22"/>
          <w:szCs w:val="22"/>
          <w:u w:val="none"/>
        </w:rPr>
        <w:t>.</w:t>
      </w:r>
      <w:r w:rsidR="00DD4AD8" w:rsidRPr="005234F3">
        <w:rPr>
          <w:rFonts w:asciiTheme="minorHAnsi" w:hAnsiTheme="minorHAnsi"/>
          <w:b w:val="0"/>
          <w:bCs w:val="0"/>
          <w:iCs/>
          <w:sz w:val="22"/>
          <w:szCs w:val="22"/>
          <w:u w:val="none"/>
        </w:rPr>
        <w:t xml:space="preserve"> </w:t>
      </w:r>
    </w:p>
    <w:p w14:paraId="6BC9BB85" w14:textId="77777777" w:rsidR="00064DE0" w:rsidRDefault="00064DE0" w:rsidP="00D90147">
      <w:pPr>
        <w:pStyle w:val="Heading5"/>
        <w:jc w:val="both"/>
        <w:rPr>
          <w:rFonts w:asciiTheme="minorHAnsi" w:hAnsiTheme="minorHAnsi"/>
          <w:b w:val="0"/>
          <w:bCs w:val="0"/>
          <w:iCs/>
          <w:sz w:val="22"/>
          <w:szCs w:val="22"/>
          <w:u w:val="none"/>
        </w:rPr>
      </w:pPr>
    </w:p>
    <w:p w14:paraId="2E9CA1ED" w14:textId="01E93CAF" w:rsidR="005757E7" w:rsidRPr="005234F3" w:rsidRDefault="00D22D0E" w:rsidP="00D90147">
      <w:pPr>
        <w:pStyle w:val="Heading5"/>
        <w:jc w:val="both"/>
        <w:rPr>
          <w:rFonts w:asciiTheme="minorHAnsi" w:hAnsiTheme="minorHAnsi"/>
          <w:b w:val="0"/>
          <w:bCs w:val="0"/>
          <w:iCs/>
          <w:sz w:val="22"/>
          <w:szCs w:val="22"/>
          <w:u w:val="none"/>
        </w:rPr>
      </w:pPr>
      <w:r w:rsidRPr="005234F3">
        <w:rPr>
          <w:rFonts w:asciiTheme="minorHAnsi" w:hAnsiTheme="minorHAnsi"/>
          <w:b w:val="0"/>
          <w:bCs w:val="0"/>
          <w:iCs/>
          <w:sz w:val="22"/>
          <w:szCs w:val="22"/>
          <w:u w:val="none"/>
        </w:rPr>
        <w:t>Personal c</w:t>
      </w:r>
      <w:r w:rsidR="00DD4AD8" w:rsidRPr="005234F3">
        <w:rPr>
          <w:rFonts w:asciiTheme="minorHAnsi" w:hAnsiTheme="minorHAnsi"/>
          <w:b w:val="0"/>
          <w:bCs w:val="0"/>
          <w:iCs/>
          <w:sz w:val="22"/>
          <w:szCs w:val="22"/>
          <w:u w:val="none"/>
        </w:rPr>
        <w:t xml:space="preserve">alls made by </w:t>
      </w:r>
      <w:r w:rsidRPr="005234F3">
        <w:rPr>
          <w:rFonts w:asciiTheme="minorHAnsi" w:hAnsiTheme="minorHAnsi"/>
          <w:b w:val="0"/>
          <w:bCs w:val="0"/>
          <w:iCs/>
          <w:sz w:val="22"/>
          <w:szCs w:val="22"/>
          <w:u w:val="none"/>
        </w:rPr>
        <w:t>individuals</w:t>
      </w:r>
      <w:r w:rsidR="00DD4AD8" w:rsidRPr="005234F3">
        <w:rPr>
          <w:rFonts w:asciiTheme="minorHAnsi" w:hAnsiTheme="minorHAnsi"/>
          <w:b w:val="0"/>
          <w:bCs w:val="0"/>
          <w:iCs/>
          <w:sz w:val="22"/>
          <w:szCs w:val="22"/>
          <w:u w:val="none"/>
        </w:rPr>
        <w:t xml:space="preserve"> other than CORDS employees are not eligible for reimbursement.</w:t>
      </w:r>
    </w:p>
    <w:p w14:paraId="645A7DF4" w14:textId="77777777" w:rsidR="005757E7" w:rsidRPr="005234F3" w:rsidRDefault="005757E7" w:rsidP="00D90147">
      <w:pPr>
        <w:widowControl w:val="0"/>
        <w:autoSpaceDE w:val="0"/>
        <w:autoSpaceDN w:val="0"/>
        <w:adjustRightInd w:val="0"/>
        <w:spacing w:after="240"/>
        <w:jc w:val="both"/>
        <w:rPr>
          <w:rFonts w:cs="Times"/>
          <w:b/>
          <w:bCs/>
          <w:sz w:val="22"/>
          <w:szCs w:val="22"/>
        </w:rPr>
      </w:pPr>
    </w:p>
    <w:p w14:paraId="130D724E" w14:textId="77777777" w:rsidR="00496DC3" w:rsidRPr="005234F3" w:rsidRDefault="00496DC3" w:rsidP="00D90147">
      <w:pPr>
        <w:widowControl w:val="0"/>
        <w:autoSpaceDE w:val="0"/>
        <w:autoSpaceDN w:val="0"/>
        <w:adjustRightInd w:val="0"/>
        <w:spacing w:after="240"/>
        <w:jc w:val="both"/>
        <w:rPr>
          <w:rFonts w:cs="Times"/>
          <w:sz w:val="22"/>
          <w:szCs w:val="22"/>
        </w:rPr>
      </w:pPr>
      <w:r w:rsidRPr="005234F3">
        <w:rPr>
          <w:rFonts w:cs="Times"/>
          <w:b/>
          <w:bCs/>
          <w:sz w:val="22"/>
          <w:szCs w:val="22"/>
        </w:rPr>
        <w:t>Non-Reimbursable Expenses</w:t>
      </w:r>
    </w:p>
    <w:p w14:paraId="05E6D682" w14:textId="3D8CB30E" w:rsidR="00496DC3" w:rsidRPr="005234F3" w:rsidRDefault="00496DC3" w:rsidP="00D90147">
      <w:pPr>
        <w:widowControl w:val="0"/>
        <w:autoSpaceDE w:val="0"/>
        <w:autoSpaceDN w:val="0"/>
        <w:adjustRightInd w:val="0"/>
        <w:spacing w:after="240"/>
        <w:jc w:val="both"/>
        <w:rPr>
          <w:rFonts w:cs="Times"/>
          <w:sz w:val="22"/>
          <w:szCs w:val="22"/>
        </w:rPr>
      </w:pPr>
      <w:r w:rsidRPr="005234F3">
        <w:rPr>
          <w:rFonts w:cs="Times New Roman"/>
          <w:sz w:val="22"/>
          <w:szCs w:val="22"/>
        </w:rPr>
        <w:t xml:space="preserve">In general, expenditures of a personal nature, unreasonable or excessive expenses and those not specifically related to </w:t>
      </w:r>
      <w:r w:rsidR="007063DE" w:rsidRPr="005234F3">
        <w:rPr>
          <w:rFonts w:cs="Times New Roman"/>
          <w:sz w:val="22"/>
          <w:szCs w:val="22"/>
        </w:rPr>
        <w:t>the conduct of CORDS</w:t>
      </w:r>
      <w:r w:rsidRPr="005234F3">
        <w:rPr>
          <w:rFonts w:cs="Times New Roman"/>
          <w:sz w:val="22"/>
          <w:szCs w:val="22"/>
        </w:rPr>
        <w:t xml:space="preserve"> business are not reimbursable.</w:t>
      </w:r>
    </w:p>
    <w:p w14:paraId="03BFE73D" w14:textId="66947D01" w:rsidR="00496DC3" w:rsidRPr="005234F3" w:rsidRDefault="007063DE" w:rsidP="00D90147">
      <w:pPr>
        <w:widowControl w:val="0"/>
        <w:autoSpaceDE w:val="0"/>
        <w:autoSpaceDN w:val="0"/>
        <w:adjustRightInd w:val="0"/>
        <w:spacing w:after="240"/>
        <w:jc w:val="both"/>
        <w:rPr>
          <w:rFonts w:cs="Times"/>
          <w:sz w:val="22"/>
          <w:szCs w:val="22"/>
        </w:rPr>
      </w:pPr>
      <w:r w:rsidRPr="005234F3">
        <w:rPr>
          <w:rFonts w:cs="Times New Roman"/>
          <w:sz w:val="22"/>
          <w:szCs w:val="22"/>
        </w:rPr>
        <w:t xml:space="preserve">CORDS </w:t>
      </w:r>
      <w:r w:rsidR="00496DC3" w:rsidRPr="005234F3">
        <w:rPr>
          <w:rFonts w:cs="Times New Roman"/>
          <w:sz w:val="22"/>
          <w:szCs w:val="22"/>
        </w:rPr>
        <w:t>will not reimburse:</w:t>
      </w:r>
    </w:p>
    <w:p w14:paraId="399F61BB" w14:textId="0B4EDF74" w:rsidR="00B745F2" w:rsidRPr="005234F3" w:rsidRDefault="00B745F2" w:rsidP="00D90147">
      <w:pPr>
        <w:widowControl w:val="0"/>
        <w:numPr>
          <w:ilvl w:val="0"/>
          <w:numId w:val="8"/>
        </w:numPr>
        <w:tabs>
          <w:tab w:val="left" w:pos="220"/>
          <w:tab w:val="left" w:pos="720"/>
        </w:tabs>
        <w:autoSpaceDE w:val="0"/>
        <w:autoSpaceDN w:val="0"/>
        <w:adjustRightInd w:val="0"/>
        <w:spacing w:after="240"/>
        <w:jc w:val="both"/>
        <w:rPr>
          <w:rFonts w:cs="Times New Roman"/>
          <w:sz w:val="22"/>
          <w:szCs w:val="22"/>
        </w:rPr>
      </w:pPr>
      <w:r w:rsidRPr="005234F3">
        <w:rPr>
          <w:rFonts w:cs="Times New Roman"/>
          <w:sz w:val="22"/>
          <w:szCs w:val="22"/>
        </w:rPr>
        <w:t>Expenses associated with local, home country travel</w:t>
      </w:r>
      <w:r w:rsidR="001B1FD0" w:rsidRPr="005234F3">
        <w:rPr>
          <w:rFonts w:cs="Times New Roman"/>
          <w:sz w:val="22"/>
          <w:szCs w:val="22"/>
        </w:rPr>
        <w:t xml:space="preserve"> for </w:t>
      </w:r>
      <w:r w:rsidR="00662F72" w:rsidRPr="005234F3">
        <w:rPr>
          <w:rFonts w:cs="Times New Roman"/>
          <w:sz w:val="22"/>
          <w:szCs w:val="22"/>
        </w:rPr>
        <w:t xml:space="preserve">non-CORDS, </w:t>
      </w:r>
      <w:r w:rsidR="001B1FD0" w:rsidRPr="005234F3">
        <w:rPr>
          <w:rFonts w:cs="Times New Roman"/>
          <w:sz w:val="22"/>
          <w:szCs w:val="22"/>
        </w:rPr>
        <w:t>network purposes</w:t>
      </w:r>
      <w:r w:rsidRPr="005234F3">
        <w:rPr>
          <w:rFonts w:cs="Times New Roman"/>
          <w:sz w:val="22"/>
          <w:szCs w:val="22"/>
        </w:rPr>
        <w:t xml:space="preserve">. The cost of such travel </w:t>
      </w:r>
      <w:r w:rsidR="007F4460" w:rsidRPr="005234F3">
        <w:rPr>
          <w:rFonts w:cs="Times New Roman"/>
          <w:sz w:val="22"/>
          <w:szCs w:val="22"/>
        </w:rPr>
        <w:t>is</w:t>
      </w:r>
      <w:r w:rsidRPr="005234F3">
        <w:rPr>
          <w:rFonts w:cs="Times New Roman"/>
          <w:sz w:val="22"/>
          <w:szCs w:val="22"/>
        </w:rPr>
        <w:t xml:space="preserve"> the responsibility of the networks.</w:t>
      </w:r>
    </w:p>
    <w:p w14:paraId="7416B080" w14:textId="5842FB08" w:rsidR="00496DC3" w:rsidRPr="005234F3" w:rsidRDefault="00496DC3" w:rsidP="00D90147">
      <w:pPr>
        <w:widowControl w:val="0"/>
        <w:numPr>
          <w:ilvl w:val="0"/>
          <w:numId w:val="8"/>
        </w:numPr>
        <w:tabs>
          <w:tab w:val="left" w:pos="220"/>
          <w:tab w:val="left" w:pos="720"/>
        </w:tabs>
        <w:autoSpaceDE w:val="0"/>
        <w:autoSpaceDN w:val="0"/>
        <w:adjustRightInd w:val="0"/>
        <w:spacing w:after="240"/>
        <w:jc w:val="both"/>
        <w:rPr>
          <w:rFonts w:cs="Times"/>
          <w:sz w:val="22"/>
          <w:szCs w:val="22"/>
        </w:rPr>
      </w:pPr>
      <w:r w:rsidRPr="005234F3">
        <w:rPr>
          <w:rFonts w:cs="Times New Roman"/>
          <w:sz w:val="22"/>
          <w:szCs w:val="22"/>
        </w:rPr>
        <w:t xml:space="preserve">Usual cost of travel from home to the usual </w:t>
      </w:r>
      <w:proofErr w:type="gramStart"/>
      <w:r w:rsidRPr="005234F3">
        <w:rPr>
          <w:rFonts w:cs="Times New Roman"/>
          <w:sz w:val="22"/>
          <w:szCs w:val="22"/>
        </w:rPr>
        <w:t>work-place</w:t>
      </w:r>
      <w:proofErr w:type="gramEnd"/>
      <w:r w:rsidRPr="005234F3">
        <w:rPr>
          <w:rFonts w:cs="Times New Roman"/>
          <w:sz w:val="22"/>
          <w:szCs w:val="22"/>
        </w:rPr>
        <w:t xml:space="preserve"> and parking at the usual workplace. (Expenses incurred for business travel purposes over and above the usual commuting cost will be reimbursed.) </w:t>
      </w:r>
    </w:p>
    <w:p w14:paraId="257E182F" w14:textId="1CA553A6" w:rsidR="00496DC3" w:rsidRPr="005234F3" w:rsidRDefault="00496DC3" w:rsidP="00D90147">
      <w:pPr>
        <w:widowControl w:val="0"/>
        <w:numPr>
          <w:ilvl w:val="0"/>
          <w:numId w:val="8"/>
        </w:numPr>
        <w:tabs>
          <w:tab w:val="left" w:pos="220"/>
          <w:tab w:val="left" w:pos="720"/>
        </w:tabs>
        <w:autoSpaceDE w:val="0"/>
        <w:autoSpaceDN w:val="0"/>
        <w:adjustRightInd w:val="0"/>
        <w:spacing w:after="240"/>
        <w:jc w:val="both"/>
        <w:rPr>
          <w:rFonts w:cs="Times"/>
          <w:sz w:val="22"/>
          <w:szCs w:val="22"/>
        </w:rPr>
      </w:pPr>
      <w:r w:rsidRPr="005234F3">
        <w:rPr>
          <w:rFonts w:cs="Times New Roman"/>
          <w:sz w:val="22"/>
          <w:szCs w:val="22"/>
        </w:rPr>
        <w:t>Additional travel expenses for spouse, dependent or other traveling companion, unless traveling for a bona-fide</w:t>
      </w:r>
      <w:r w:rsidR="002228A4" w:rsidRPr="005234F3">
        <w:rPr>
          <w:rFonts w:cs="Times New Roman"/>
          <w:sz w:val="22"/>
          <w:szCs w:val="22"/>
        </w:rPr>
        <w:t>, CORDS-related,</w:t>
      </w:r>
      <w:r w:rsidRPr="005234F3">
        <w:rPr>
          <w:rFonts w:cs="Times New Roman"/>
          <w:sz w:val="22"/>
          <w:szCs w:val="22"/>
        </w:rPr>
        <w:t xml:space="preserve"> business purpose. </w:t>
      </w:r>
    </w:p>
    <w:p w14:paraId="71729C50" w14:textId="25198B42" w:rsidR="00496DC3" w:rsidRPr="005234F3" w:rsidRDefault="00496DC3" w:rsidP="00D90147">
      <w:pPr>
        <w:widowControl w:val="0"/>
        <w:numPr>
          <w:ilvl w:val="0"/>
          <w:numId w:val="8"/>
        </w:numPr>
        <w:tabs>
          <w:tab w:val="left" w:pos="220"/>
          <w:tab w:val="left" w:pos="720"/>
        </w:tabs>
        <w:autoSpaceDE w:val="0"/>
        <w:autoSpaceDN w:val="0"/>
        <w:adjustRightInd w:val="0"/>
        <w:spacing w:after="240"/>
        <w:jc w:val="both"/>
        <w:rPr>
          <w:rFonts w:cs="Times"/>
          <w:sz w:val="22"/>
          <w:szCs w:val="22"/>
        </w:rPr>
      </w:pPr>
      <w:r w:rsidRPr="005234F3">
        <w:rPr>
          <w:rFonts w:cs="Times New Roman"/>
          <w:sz w:val="22"/>
          <w:szCs w:val="22"/>
        </w:rPr>
        <w:t xml:space="preserve">Personal travel and entertainment added onto the business travel (e.g. side trips to visit places of interest in the area during or after the business trip) </w:t>
      </w:r>
    </w:p>
    <w:p w14:paraId="54E38FB7" w14:textId="7FE2C0DE" w:rsidR="00496DC3" w:rsidRPr="005234F3" w:rsidRDefault="00496DC3" w:rsidP="00D90147">
      <w:pPr>
        <w:widowControl w:val="0"/>
        <w:numPr>
          <w:ilvl w:val="0"/>
          <w:numId w:val="8"/>
        </w:numPr>
        <w:tabs>
          <w:tab w:val="left" w:pos="220"/>
          <w:tab w:val="left" w:pos="720"/>
        </w:tabs>
        <w:autoSpaceDE w:val="0"/>
        <w:autoSpaceDN w:val="0"/>
        <w:adjustRightInd w:val="0"/>
        <w:spacing w:after="240"/>
        <w:jc w:val="both"/>
        <w:rPr>
          <w:rFonts w:cs="Times"/>
          <w:sz w:val="22"/>
          <w:szCs w:val="22"/>
        </w:rPr>
      </w:pPr>
      <w:r w:rsidRPr="005234F3">
        <w:rPr>
          <w:rFonts w:cs="Times New Roman"/>
          <w:sz w:val="22"/>
          <w:szCs w:val="22"/>
        </w:rPr>
        <w:lastRenderedPageBreak/>
        <w:t xml:space="preserve">Travel expenses if the purpose of the trip is primarily personal with a small amount of business activity carried out. Only the expenses specifically related to the business portion will be reimbursed. </w:t>
      </w:r>
    </w:p>
    <w:p w14:paraId="32C723D4" w14:textId="77777777" w:rsidR="00F8471F" w:rsidRPr="005234F3" w:rsidRDefault="00F8471F" w:rsidP="00D90147">
      <w:pPr>
        <w:widowControl w:val="0"/>
        <w:numPr>
          <w:ilvl w:val="0"/>
          <w:numId w:val="8"/>
        </w:numPr>
        <w:tabs>
          <w:tab w:val="left" w:pos="220"/>
          <w:tab w:val="left" w:pos="720"/>
        </w:tabs>
        <w:autoSpaceDE w:val="0"/>
        <w:autoSpaceDN w:val="0"/>
        <w:adjustRightInd w:val="0"/>
        <w:spacing w:after="240"/>
        <w:jc w:val="both"/>
        <w:rPr>
          <w:rFonts w:cs="Times New Roman"/>
          <w:sz w:val="22"/>
          <w:szCs w:val="22"/>
        </w:rPr>
      </w:pPr>
      <w:r w:rsidRPr="005234F3">
        <w:rPr>
          <w:rFonts w:cs="Times New Roman"/>
          <w:sz w:val="22"/>
          <w:szCs w:val="22"/>
        </w:rPr>
        <w:t>Airline/train/car rental upgrades outside of pre-approved travel</w:t>
      </w:r>
    </w:p>
    <w:p w14:paraId="1CB65A81" w14:textId="7DDF59BD" w:rsidR="00F8471F" w:rsidRPr="005234F3" w:rsidRDefault="00F8471F" w:rsidP="00D90147">
      <w:pPr>
        <w:widowControl w:val="0"/>
        <w:numPr>
          <w:ilvl w:val="0"/>
          <w:numId w:val="8"/>
        </w:numPr>
        <w:tabs>
          <w:tab w:val="left" w:pos="220"/>
          <w:tab w:val="left" w:pos="720"/>
        </w:tabs>
        <w:autoSpaceDE w:val="0"/>
        <w:autoSpaceDN w:val="0"/>
        <w:adjustRightInd w:val="0"/>
        <w:spacing w:after="240"/>
        <w:jc w:val="both"/>
        <w:rPr>
          <w:rFonts w:cs="Times New Roman"/>
          <w:sz w:val="22"/>
          <w:szCs w:val="22"/>
        </w:rPr>
      </w:pPr>
      <w:r w:rsidRPr="005234F3">
        <w:rPr>
          <w:rFonts w:cs="Times New Roman"/>
          <w:sz w:val="22"/>
          <w:szCs w:val="22"/>
        </w:rPr>
        <w:t>Costs of business clothing</w:t>
      </w:r>
    </w:p>
    <w:p w14:paraId="390D33A0" w14:textId="11108C9C" w:rsidR="00496DC3" w:rsidRPr="005234F3" w:rsidRDefault="00496DC3" w:rsidP="00D90147">
      <w:pPr>
        <w:widowControl w:val="0"/>
        <w:numPr>
          <w:ilvl w:val="0"/>
          <w:numId w:val="8"/>
        </w:numPr>
        <w:tabs>
          <w:tab w:val="left" w:pos="220"/>
          <w:tab w:val="left" w:pos="720"/>
        </w:tabs>
        <w:autoSpaceDE w:val="0"/>
        <w:autoSpaceDN w:val="0"/>
        <w:adjustRightInd w:val="0"/>
        <w:spacing w:after="240"/>
        <w:jc w:val="both"/>
        <w:rPr>
          <w:rFonts w:cs="Times"/>
          <w:sz w:val="22"/>
          <w:szCs w:val="22"/>
        </w:rPr>
      </w:pPr>
      <w:r w:rsidRPr="005234F3">
        <w:rPr>
          <w:rFonts w:cs="Times New Roman"/>
          <w:sz w:val="22"/>
          <w:szCs w:val="22"/>
        </w:rPr>
        <w:t xml:space="preserve">Entertainment not directly related </w:t>
      </w:r>
      <w:r w:rsidR="00F850BA" w:rsidRPr="005234F3">
        <w:rPr>
          <w:rFonts w:cs="Times New Roman"/>
          <w:sz w:val="22"/>
          <w:szCs w:val="22"/>
        </w:rPr>
        <w:t xml:space="preserve">to </w:t>
      </w:r>
      <w:r w:rsidRPr="005234F3">
        <w:rPr>
          <w:rFonts w:cs="Times New Roman"/>
          <w:sz w:val="22"/>
          <w:szCs w:val="22"/>
        </w:rPr>
        <w:t>or associated with a business purpose</w:t>
      </w:r>
      <w:r w:rsidR="00981CF1" w:rsidRPr="005234F3">
        <w:rPr>
          <w:rFonts w:cs="Times New Roman"/>
          <w:sz w:val="22"/>
          <w:szCs w:val="22"/>
        </w:rPr>
        <w:t>.</w:t>
      </w:r>
      <w:r w:rsidRPr="005234F3">
        <w:rPr>
          <w:rFonts w:cs="Times New Roman"/>
          <w:sz w:val="22"/>
          <w:szCs w:val="22"/>
        </w:rPr>
        <w:t xml:space="preserve"> </w:t>
      </w:r>
    </w:p>
    <w:p w14:paraId="05CEA892" w14:textId="1D2EFE7C" w:rsidR="00496DC3" w:rsidRPr="005234F3" w:rsidRDefault="00496DC3" w:rsidP="00D90147">
      <w:pPr>
        <w:widowControl w:val="0"/>
        <w:numPr>
          <w:ilvl w:val="0"/>
          <w:numId w:val="8"/>
        </w:numPr>
        <w:tabs>
          <w:tab w:val="left" w:pos="220"/>
          <w:tab w:val="left" w:pos="720"/>
        </w:tabs>
        <w:autoSpaceDE w:val="0"/>
        <w:autoSpaceDN w:val="0"/>
        <w:adjustRightInd w:val="0"/>
        <w:spacing w:after="240"/>
        <w:jc w:val="both"/>
        <w:rPr>
          <w:rFonts w:cs="Times"/>
          <w:sz w:val="22"/>
          <w:szCs w:val="22"/>
        </w:rPr>
      </w:pPr>
      <w:r w:rsidRPr="005234F3">
        <w:rPr>
          <w:rFonts w:cs="Times New Roman"/>
          <w:sz w:val="22"/>
          <w:szCs w:val="22"/>
        </w:rPr>
        <w:t>Gifts/gift</w:t>
      </w:r>
      <w:r w:rsidR="006A60BA" w:rsidRPr="005234F3">
        <w:rPr>
          <w:rFonts w:cs="Times New Roman"/>
          <w:sz w:val="22"/>
          <w:szCs w:val="22"/>
        </w:rPr>
        <w:t xml:space="preserve"> cards</w:t>
      </w:r>
      <w:r w:rsidRPr="005234F3">
        <w:rPr>
          <w:rFonts w:cs="Times New Roman"/>
          <w:sz w:val="22"/>
          <w:szCs w:val="22"/>
        </w:rPr>
        <w:t xml:space="preserve"> </w:t>
      </w:r>
    </w:p>
    <w:p w14:paraId="11B0289A" w14:textId="32E85AE5" w:rsidR="00496DC3" w:rsidRPr="005234F3" w:rsidRDefault="00496DC3" w:rsidP="00D90147">
      <w:pPr>
        <w:widowControl w:val="0"/>
        <w:numPr>
          <w:ilvl w:val="0"/>
          <w:numId w:val="8"/>
        </w:numPr>
        <w:tabs>
          <w:tab w:val="left" w:pos="220"/>
          <w:tab w:val="left" w:pos="720"/>
        </w:tabs>
        <w:autoSpaceDE w:val="0"/>
        <w:autoSpaceDN w:val="0"/>
        <w:adjustRightInd w:val="0"/>
        <w:spacing w:after="240"/>
        <w:jc w:val="both"/>
        <w:rPr>
          <w:rFonts w:cs="Times"/>
          <w:sz w:val="22"/>
          <w:szCs w:val="22"/>
        </w:rPr>
      </w:pPr>
      <w:r w:rsidRPr="005234F3">
        <w:rPr>
          <w:rFonts w:cs="Times New Roman"/>
          <w:sz w:val="22"/>
          <w:szCs w:val="22"/>
        </w:rPr>
        <w:t xml:space="preserve">Expenses in any category that could be considered lavish or extravagant. </w:t>
      </w:r>
      <w:r w:rsidRPr="005234F3">
        <w:rPr>
          <w:rFonts w:cs="Times"/>
          <w:sz w:val="22"/>
          <w:szCs w:val="22"/>
        </w:rPr>
        <w:tab/>
      </w:r>
      <w:r w:rsidRPr="005234F3">
        <w:rPr>
          <w:rFonts w:cs="Times"/>
          <w:sz w:val="22"/>
          <w:szCs w:val="22"/>
        </w:rPr>
        <w:tab/>
      </w:r>
      <w:r w:rsidRPr="005234F3">
        <w:rPr>
          <w:rFonts w:cs="Times New Roman"/>
          <w:sz w:val="22"/>
          <w:szCs w:val="22"/>
        </w:rPr>
        <w:t xml:space="preserve"> </w:t>
      </w:r>
    </w:p>
    <w:p w14:paraId="1F0ED8FB" w14:textId="5F3C8641" w:rsidR="00496DC3" w:rsidRPr="005234F3" w:rsidRDefault="00496DC3" w:rsidP="00D90147">
      <w:pPr>
        <w:widowControl w:val="0"/>
        <w:numPr>
          <w:ilvl w:val="0"/>
          <w:numId w:val="8"/>
        </w:numPr>
        <w:tabs>
          <w:tab w:val="left" w:pos="220"/>
          <w:tab w:val="left" w:pos="720"/>
        </w:tabs>
        <w:autoSpaceDE w:val="0"/>
        <w:autoSpaceDN w:val="0"/>
        <w:adjustRightInd w:val="0"/>
        <w:spacing w:after="240"/>
        <w:jc w:val="both"/>
        <w:rPr>
          <w:rFonts w:cs="Times"/>
          <w:sz w:val="22"/>
          <w:szCs w:val="22"/>
        </w:rPr>
      </w:pPr>
      <w:r w:rsidRPr="005234F3">
        <w:rPr>
          <w:rFonts w:cs="Times New Roman"/>
          <w:sz w:val="22"/>
          <w:szCs w:val="22"/>
        </w:rPr>
        <w:t>Excess baggage</w:t>
      </w:r>
      <w:r w:rsidR="006267CD" w:rsidRPr="005234F3">
        <w:rPr>
          <w:rFonts w:cs="Times New Roman"/>
          <w:sz w:val="22"/>
          <w:szCs w:val="22"/>
        </w:rPr>
        <w:t xml:space="preserve"> charges, unless required by CORDS</w:t>
      </w:r>
      <w:r w:rsidR="00CD2EB8" w:rsidRPr="005234F3">
        <w:rPr>
          <w:rFonts w:cs="Times New Roman"/>
          <w:sz w:val="22"/>
          <w:szCs w:val="22"/>
        </w:rPr>
        <w:t>.</w:t>
      </w:r>
      <w:r w:rsidRPr="005234F3">
        <w:rPr>
          <w:rFonts w:cs="Times New Roman"/>
          <w:sz w:val="22"/>
          <w:szCs w:val="22"/>
        </w:rPr>
        <w:t xml:space="preserve">  </w:t>
      </w:r>
    </w:p>
    <w:p w14:paraId="17A6C85D" w14:textId="69369CF6" w:rsidR="00496DC3" w:rsidRPr="005234F3" w:rsidRDefault="00496DC3" w:rsidP="00D90147">
      <w:pPr>
        <w:widowControl w:val="0"/>
        <w:numPr>
          <w:ilvl w:val="0"/>
          <w:numId w:val="8"/>
        </w:numPr>
        <w:tabs>
          <w:tab w:val="left" w:pos="220"/>
          <w:tab w:val="left" w:pos="720"/>
        </w:tabs>
        <w:autoSpaceDE w:val="0"/>
        <w:autoSpaceDN w:val="0"/>
        <w:adjustRightInd w:val="0"/>
        <w:spacing w:after="240"/>
        <w:jc w:val="both"/>
        <w:rPr>
          <w:rFonts w:cs="Times"/>
          <w:sz w:val="22"/>
          <w:szCs w:val="22"/>
        </w:rPr>
      </w:pPr>
      <w:r w:rsidRPr="005234F3">
        <w:rPr>
          <w:rFonts w:cs="Times New Roman"/>
          <w:sz w:val="22"/>
          <w:szCs w:val="22"/>
        </w:rPr>
        <w:t>Health club/spa services (e.g. massages, manicures, p</w:t>
      </w:r>
      <w:r w:rsidR="00CD2EB8" w:rsidRPr="005234F3">
        <w:rPr>
          <w:rFonts w:cs="Times New Roman"/>
          <w:sz w:val="22"/>
          <w:szCs w:val="22"/>
        </w:rPr>
        <w:t xml:space="preserve">ersonal trainers, </w:t>
      </w:r>
      <w:proofErr w:type="spellStart"/>
      <w:r w:rsidR="00CD2EB8" w:rsidRPr="005234F3">
        <w:rPr>
          <w:rFonts w:cs="Times New Roman"/>
          <w:sz w:val="22"/>
          <w:szCs w:val="22"/>
        </w:rPr>
        <w:t>etc</w:t>
      </w:r>
      <w:proofErr w:type="spellEnd"/>
      <w:r w:rsidR="00CD2EB8" w:rsidRPr="005234F3">
        <w:rPr>
          <w:rFonts w:cs="Times New Roman"/>
          <w:sz w:val="22"/>
          <w:szCs w:val="22"/>
        </w:rPr>
        <w:t>).</w:t>
      </w:r>
    </w:p>
    <w:p w14:paraId="74614D95" w14:textId="126999C6" w:rsidR="00496DC3" w:rsidRPr="005234F3" w:rsidRDefault="00496DC3" w:rsidP="00D90147">
      <w:pPr>
        <w:widowControl w:val="0"/>
        <w:numPr>
          <w:ilvl w:val="0"/>
          <w:numId w:val="8"/>
        </w:numPr>
        <w:tabs>
          <w:tab w:val="left" w:pos="220"/>
          <w:tab w:val="left" w:pos="720"/>
        </w:tabs>
        <w:autoSpaceDE w:val="0"/>
        <w:autoSpaceDN w:val="0"/>
        <w:adjustRightInd w:val="0"/>
        <w:spacing w:after="240"/>
        <w:jc w:val="both"/>
        <w:rPr>
          <w:rFonts w:cs="Times"/>
          <w:sz w:val="22"/>
          <w:szCs w:val="22"/>
        </w:rPr>
      </w:pPr>
      <w:r w:rsidRPr="005234F3">
        <w:rPr>
          <w:rFonts w:cs="Times New Roman"/>
          <w:sz w:val="22"/>
          <w:szCs w:val="22"/>
        </w:rPr>
        <w:t>In-flight telephone charges unless critical business need or emergency</w:t>
      </w:r>
      <w:r w:rsidR="007A2094" w:rsidRPr="005234F3">
        <w:rPr>
          <w:rFonts w:cs="Times New Roman"/>
          <w:sz w:val="22"/>
          <w:szCs w:val="22"/>
        </w:rPr>
        <w:t>.</w:t>
      </w:r>
      <w:r w:rsidRPr="005234F3">
        <w:rPr>
          <w:rFonts w:cs="Times New Roman"/>
          <w:sz w:val="22"/>
          <w:szCs w:val="22"/>
        </w:rPr>
        <w:t xml:space="preserve"> </w:t>
      </w:r>
    </w:p>
    <w:p w14:paraId="53EA3700" w14:textId="783CED95" w:rsidR="00496DC3" w:rsidRPr="005234F3" w:rsidRDefault="00496DC3" w:rsidP="00D90147">
      <w:pPr>
        <w:widowControl w:val="0"/>
        <w:numPr>
          <w:ilvl w:val="0"/>
          <w:numId w:val="8"/>
        </w:numPr>
        <w:tabs>
          <w:tab w:val="left" w:pos="220"/>
          <w:tab w:val="left" w:pos="720"/>
        </w:tabs>
        <w:autoSpaceDE w:val="0"/>
        <w:autoSpaceDN w:val="0"/>
        <w:adjustRightInd w:val="0"/>
        <w:spacing w:after="240"/>
        <w:jc w:val="both"/>
        <w:rPr>
          <w:rFonts w:cs="Times"/>
          <w:sz w:val="22"/>
          <w:szCs w:val="22"/>
        </w:rPr>
      </w:pPr>
      <w:r w:rsidRPr="005234F3">
        <w:rPr>
          <w:rFonts w:cs="Times New Roman"/>
          <w:sz w:val="22"/>
          <w:szCs w:val="22"/>
        </w:rPr>
        <w:t>In-room movies</w:t>
      </w:r>
      <w:r w:rsidR="007A2094" w:rsidRPr="005234F3">
        <w:rPr>
          <w:rFonts w:cs="Times New Roman"/>
          <w:sz w:val="22"/>
          <w:szCs w:val="22"/>
        </w:rPr>
        <w:t>.</w:t>
      </w:r>
      <w:r w:rsidRPr="005234F3">
        <w:rPr>
          <w:rFonts w:cs="Times New Roman"/>
          <w:sz w:val="22"/>
          <w:szCs w:val="22"/>
        </w:rPr>
        <w:t xml:space="preserve"> </w:t>
      </w:r>
    </w:p>
    <w:p w14:paraId="5B4CEE2A" w14:textId="73E99F0C" w:rsidR="00496DC3" w:rsidRPr="005234F3" w:rsidRDefault="00496DC3" w:rsidP="00D90147">
      <w:pPr>
        <w:widowControl w:val="0"/>
        <w:numPr>
          <w:ilvl w:val="0"/>
          <w:numId w:val="8"/>
        </w:numPr>
        <w:tabs>
          <w:tab w:val="left" w:pos="220"/>
          <w:tab w:val="left" w:pos="720"/>
        </w:tabs>
        <w:autoSpaceDE w:val="0"/>
        <w:autoSpaceDN w:val="0"/>
        <w:adjustRightInd w:val="0"/>
        <w:spacing w:after="240"/>
        <w:jc w:val="both"/>
        <w:rPr>
          <w:rFonts w:cs="Times"/>
          <w:sz w:val="22"/>
          <w:szCs w:val="22"/>
        </w:rPr>
      </w:pPr>
      <w:r w:rsidRPr="005234F3">
        <w:rPr>
          <w:rFonts w:cs="Times New Roman"/>
          <w:sz w:val="22"/>
          <w:szCs w:val="22"/>
        </w:rPr>
        <w:t xml:space="preserve">Laundry, if travel is for </w:t>
      </w:r>
      <w:r w:rsidR="007A2094" w:rsidRPr="005234F3">
        <w:rPr>
          <w:rFonts w:cs="Times New Roman"/>
          <w:sz w:val="22"/>
          <w:szCs w:val="22"/>
        </w:rPr>
        <w:t>less than four consecutive days.</w:t>
      </w:r>
    </w:p>
    <w:p w14:paraId="3159A211" w14:textId="64878AEA" w:rsidR="00496DC3" w:rsidRPr="005234F3" w:rsidRDefault="00496DC3" w:rsidP="00D90147">
      <w:pPr>
        <w:widowControl w:val="0"/>
        <w:numPr>
          <w:ilvl w:val="0"/>
          <w:numId w:val="8"/>
        </w:numPr>
        <w:tabs>
          <w:tab w:val="left" w:pos="220"/>
          <w:tab w:val="left" w:pos="720"/>
        </w:tabs>
        <w:autoSpaceDE w:val="0"/>
        <w:autoSpaceDN w:val="0"/>
        <w:adjustRightInd w:val="0"/>
        <w:spacing w:after="240"/>
        <w:jc w:val="both"/>
        <w:rPr>
          <w:rFonts w:cs="Times"/>
          <w:sz w:val="22"/>
          <w:szCs w:val="22"/>
        </w:rPr>
      </w:pPr>
      <w:r w:rsidRPr="005234F3">
        <w:rPr>
          <w:rFonts w:cs="Times New Roman"/>
          <w:sz w:val="22"/>
          <w:szCs w:val="22"/>
        </w:rPr>
        <w:t>Loss or theft of luggage and/or personal contents or property</w:t>
      </w:r>
      <w:r w:rsidR="007A2094" w:rsidRPr="005234F3">
        <w:rPr>
          <w:rFonts w:cs="Times New Roman"/>
          <w:sz w:val="22"/>
          <w:szCs w:val="22"/>
        </w:rPr>
        <w:t>.</w:t>
      </w:r>
      <w:r w:rsidRPr="005234F3">
        <w:rPr>
          <w:rFonts w:cs="Times New Roman"/>
          <w:sz w:val="22"/>
          <w:szCs w:val="22"/>
        </w:rPr>
        <w:t xml:space="preserve"> </w:t>
      </w:r>
    </w:p>
    <w:p w14:paraId="00EC4057" w14:textId="3EE92114" w:rsidR="00496DC3" w:rsidRPr="005234F3" w:rsidRDefault="00496DC3" w:rsidP="00D90147">
      <w:pPr>
        <w:widowControl w:val="0"/>
        <w:numPr>
          <w:ilvl w:val="0"/>
          <w:numId w:val="8"/>
        </w:numPr>
        <w:tabs>
          <w:tab w:val="left" w:pos="220"/>
          <w:tab w:val="left" w:pos="720"/>
        </w:tabs>
        <w:autoSpaceDE w:val="0"/>
        <w:autoSpaceDN w:val="0"/>
        <w:adjustRightInd w:val="0"/>
        <w:spacing w:after="240"/>
        <w:jc w:val="both"/>
        <w:rPr>
          <w:rFonts w:cs="Times"/>
          <w:sz w:val="22"/>
          <w:szCs w:val="22"/>
        </w:rPr>
      </w:pPr>
      <w:r w:rsidRPr="005234F3">
        <w:rPr>
          <w:rFonts w:cs="Times New Roman"/>
          <w:sz w:val="22"/>
          <w:szCs w:val="22"/>
        </w:rPr>
        <w:t>Magazines, books, newspapers and subscriptions unless for business purposes</w:t>
      </w:r>
      <w:r w:rsidR="007A2094" w:rsidRPr="005234F3">
        <w:rPr>
          <w:rFonts w:cs="Times New Roman"/>
          <w:sz w:val="22"/>
          <w:szCs w:val="22"/>
        </w:rPr>
        <w:t>.</w:t>
      </w:r>
      <w:r w:rsidRPr="005234F3">
        <w:rPr>
          <w:rFonts w:cs="Times New Roman"/>
          <w:sz w:val="22"/>
          <w:szCs w:val="22"/>
        </w:rPr>
        <w:t xml:space="preserve"> </w:t>
      </w:r>
    </w:p>
    <w:p w14:paraId="026CEDF3" w14:textId="10A6CF97" w:rsidR="00496DC3" w:rsidRPr="005234F3" w:rsidRDefault="00496DC3" w:rsidP="00D90147">
      <w:pPr>
        <w:widowControl w:val="0"/>
        <w:numPr>
          <w:ilvl w:val="0"/>
          <w:numId w:val="8"/>
        </w:numPr>
        <w:tabs>
          <w:tab w:val="left" w:pos="220"/>
          <w:tab w:val="left" w:pos="720"/>
        </w:tabs>
        <w:autoSpaceDE w:val="0"/>
        <w:autoSpaceDN w:val="0"/>
        <w:adjustRightInd w:val="0"/>
        <w:spacing w:after="240"/>
        <w:jc w:val="both"/>
        <w:rPr>
          <w:rFonts w:cs="Times"/>
          <w:sz w:val="22"/>
          <w:szCs w:val="22"/>
        </w:rPr>
      </w:pPr>
      <w:r w:rsidRPr="005234F3">
        <w:rPr>
          <w:rFonts w:cs="Times New Roman"/>
          <w:sz w:val="22"/>
          <w:szCs w:val="22"/>
        </w:rPr>
        <w:t>Non-compulsory insurance coverage</w:t>
      </w:r>
      <w:r w:rsidR="007A2094" w:rsidRPr="005234F3">
        <w:rPr>
          <w:rFonts w:cs="Times New Roman"/>
          <w:sz w:val="22"/>
          <w:szCs w:val="22"/>
        </w:rPr>
        <w:t>.</w:t>
      </w:r>
      <w:r w:rsidRPr="005234F3">
        <w:rPr>
          <w:rFonts w:cs="Times New Roman"/>
          <w:sz w:val="22"/>
          <w:szCs w:val="22"/>
        </w:rPr>
        <w:t xml:space="preserve"> </w:t>
      </w:r>
    </w:p>
    <w:p w14:paraId="27F13A6D" w14:textId="1E06407D" w:rsidR="00496DC3" w:rsidRPr="005234F3" w:rsidRDefault="00496DC3" w:rsidP="00D90147">
      <w:pPr>
        <w:widowControl w:val="0"/>
        <w:numPr>
          <w:ilvl w:val="0"/>
          <w:numId w:val="8"/>
        </w:numPr>
        <w:tabs>
          <w:tab w:val="left" w:pos="220"/>
          <w:tab w:val="left" w:pos="720"/>
        </w:tabs>
        <w:autoSpaceDE w:val="0"/>
        <w:autoSpaceDN w:val="0"/>
        <w:adjustRightInd w:val="0"/>
        <w:spacing w:after="240"/>
        <w:jc w:val="both"/>
        <w:rPr>
          <w:rFonts w:cs="Times"/>
          <w:sz w:val="22"/>
          <w:szCs w:val="22"/>
        </w:rPr>
      </w:pPr>
      <w:r w:rsidRPr="005234F3">
        <w:rPr>
          <w:rFonts w:cs="Times New Roman"/>
          <w:sz w:val="22"/>
          <w:szCs w:val="22"/>
        </w:rPr>
        <w:t xml:space="preserve">No-show/late cancellation charges for airplane, hotel or rental car service unless </w:t>
      </w:r>
      <w:r w:rsidR="007A2094" w:rsidRPr="005234F3">
        <w:rPr>
          <w:rFonts w:cs="Times New Roman"/>
          <w:sz w:val="22"/>
          <w:szCs w:val="22"/>
        </w:rPr>
        <w:t>valid business reason.</w:t>
      </w:r>
    </w:p>
    <w:p w14:paraId="6C5B40F2" w14:textId="70E4C6A3" w:rsidR="00496DC3" w:rsidRPr="005234F3" w:rsidRDefault="00496DC3" w:rsidP="00D90147">
      <w:pPr>
        <w:widowControl w:val="0"/>
        <w:numPr>
          <w:ilvl w:val="0"/>
          <w:numId w:val="8"/>
        </w:numPr>
        <w:tabs>
          <w:tab w:val="left" w:pos="220"/>
          <w:tab w:val="left" w:pos="720"/>
        </w:tabs>
        <w:autoSpaceDE w:val="0"/>
        <w:autoSpaceDN w:val="0"/>
        <w:adjustRightInd w:val="0"/>
        <w:spacing w:after="240"/>
        <w:jc w:val="both"/>
        <w:rPr>
          <w:rFonts w:cs="Times"/>
          <w:sz w:val="22"/>
          <w:szCs w:val="22"/>
        </w:rPr>
      </w:pPr>
      <w:r w:rsidRPr="005234F3">
        <w:rPr>
          <w:rFonts w:cs="Times New Roman"/>
          <w:sz w:val="22"/>
          <w:szCs w:val="22"/>
        </w:rPr>
        <w:t>Out of pocket expenses submitted more than 90 days after they were incurred</w:t>
      </w:r>
      <w:r w:rsidR="007A2094" w:rsidRPr="005234F3">
        <w:rPr>
          <w:rFonts w:cs="Times New Roman"/>
          <w:sz w:val="22"/>
          <w:szCs w:val="22"/>
        </w:rPr>
        <w:t>.</w:t>
      </w:r>
      <w:r w:rsidRPr="005234F3">
        <w:rPr>
          <w:rFonts w:cs="Times New Roman"/>
          <w:sz w:val="22"/>
          <w:szCs w:val="22"/>
        </w:rPr>
        <w:t xml:space="preserve"> </w:t>
      </w:r>
    </w:p>
    <w:p w14:paraId="03D77133" w14:textId="11E12E2F" w:rsidR="00496DC3" w:rsidRPr="005234F3" w:rsidRDefault="007A2094" w:rsidP="00D90147">
      <w:pPr>
        <w:widowControl w:val="0"/>
        <w:numPr>
          <w:ilvl w:val="0"/>
          <w:numId w:val="8"/>
        </w:numPr>
        <w:tabs>
          <w:tab w:val="left" w:pos="220"/>
          <w:tab w:val="left" w:pos="720"/>
        </w:tabs>
        <w:autoSpaceDE w:val="0"/>
        <w:autoSpaceDN w:val="0"/>
        <w:adjustRightInd w:val="0"/>
        <w:spacing w:after="240"/>
        <w:jc w:val="both"/>
        <w:rPr>
          <w:rFonts w:cs="Times"/>
          <w:sz w:val="22"/>
          <w:szCs w:val="22"/>
        </w:rPr>
      </w:pPr>
      <w:r w:rsidRPr="005234F3">
        <w:rPr>
          <w:rFonts w:cs="Times New Roman"/>
          <w:sz w:val="22"/>
          <w:szCs w:val="22"/>
        </w:rPr>
        <w:t>Parking citations.</w:t>
      </w:r>
    </w:p>
    <w:p w14:paraId="7B1E7556" w14:textId="06B584E3" w:rsidR="00496DC3" w:rsidRPr="005234F3" w:rsidRDefault="00496DC3" w:rsidP="00D90147">
      <w:pPr>
        <w:widowControl w:val="0"/>
        <w:numPr>
          <w:ilvl w:val="0"/>
          <w:numId w:val="8"/>
        </w:numPr>
        <w:tabs>
          <w:tab w:val="left" w:pos="220"/>
          <w:tab w:val="left" w:pos="720"/>
        </w:tabs>
        <w:autoSpaceDE w:val="0"/>
        <w:autoSpaceDN w:val="0"/>
        <w:adjustRightInd w:val="0"/>
        <w:spacing w:after="240"/>
        <w:jc w:val="both"/>
        <w:rPr>
          <w:rFonts w:cs="Times"/>
          <w:sz w:val="22"/>
          <w:szCs w:val="22"/>
        </w:rPr>
      </w:pPr>
      <w:r w:rsidRPr="005234F3">
        <w:rPr>
          <w:rFonts w:cs="Times New Roman"/>
          <w:sz w:val="22"/>
          <w:szCs w:val="22"/>
        </w:rPr>
        <w:t>Personal entertainment, including golf and sporting events</w:t>
      </w:r>
      <w:r w:rsidR="007A2094" w:rsidRPr="005234F3">
        <w:rPr>
          <w:rFonts w:cs="Times New Roman"/>
          <w:sz w:val="22"/>
          <w:szCs w:val="22"/>
        </w:rPr>
        <w:t>.</w:t>
      </w:r>
      <w:r w:rsidRPr="005234F3">
        <w:rPr>
          <w:rFonts w:cs="Times New Roman"/>
          <w:sz w:val="22"/>
          <w:szCs w:val="22"/>
        </w:rPr>
        <w:t xml:space="preserve"> </w:t>
      </w:r>
    </w:p>
    <w:p w14:paraId="5A884CD7" w14:textId="6FE94F04" w:rsidR="00496DC3" w:rsidRPr="005234F3" w:rsidRDefault="00496DC3" w:rsidP="00D90147">
      <w:pPr>
        <w:widowControl w:val="0"/>
        <w:numPr>
          <w:ilvl w:val="0"/>
          <w:numId w:val="8"/>
        </w:numPr>
        <w:tabs>
          <w:tab w:val="left" w:pos="220"/>
          <w:tab w:val="left" w:pos="720"/>
        </w:tabs>
        <w:autoSpaceDE w:val="0"/>
        <w:autoSpaceDN w:val="0"/>
        <w:adjustRightInd w:val="0"/>
        <w:spacing w:after="240"/>
        <w:jc w:val="both"/>
        <w:rPr>
          <w:rFonts w:cs="Times"/>
          <w:sz w:val="22"/>
          <w:szCs w:val="22"/>
        </w:rPr>
      </w:pPr>
      <w:r w:rsidRPr="005234F3">
        <w:rPr>
          <w:rFonts w:cs="Times New Roman"/>
          <w:sz w:val="22"/>
          <w:szCs w:val="22"/>
        </w:rPr>
        <w:t xml:space="preserve">Personal toiletries, postage, postcards, souvenirs, etc. </w:t>
      </w:r>
    </w:p>
    <w:p w14:paraId="79ACDCF8" w14:textId="77777777" w:rsidR="002A39EC" w:rsidRPr="005234F3" w:rsidRDefault="002A39EC" w:rsidP="00D90147">
      <w:pPr>
        <w:widowControl w:val="0"/>
        <w:numPr>
          <w:ilvl w:val="0"/>
          <w:numId w:val="8"/>
        </w:numPr>
        <w:tabs>
          <w:tab w:val="left" w:pos="220"/>
          <w:tab w:val="left" w:pos="720"/>
        </w:tabs>
        <w:autoSpaceDE w:val="0"/>
        <w:autoSpaceDN w:val="0"/>
        <w:adjustRightInd w:val="0"/>
        <w:spacing w:after="240"/>
        <w:jc w:val="both"/>
        <w:rPr>
          <w:rFonts w:cs="Times New Roman"/>
          <w:sz w:val="22"/>
          <w:szCs w:val="22"/>
        </w:rPr>
      </w:pPr>
      <w:r w:rsidRPr="005234F3">
        <w:rPr>
          <w:rFonts w:cs="Times New Roman"/>
          <w:sz w:val="22"/>
          <w:szCs w:val="22"/>
        </w:rPr>
        <w:t>Social club dues and membership fees.</w:t>
      </w:r>
    </w:p>
    <w:p w14:paraId="6006FC02" w14:textId="32A97FF5" w:rsidR="007A2094" w:rsidRPr="005234F3" w:rsidRDefault="007A2094" w:rsidP="00D90147">
      <w:pPr>
        <w:numPr>
          <w:ilvl w:val="0"/>
          <w:numId w:val="8"/>
        </w:numPr>
        <w:jc w:val="both"/>
        <w:rPr>
          <w:sz w:val="22"/>
          <w:szCs w:val="22"/>
        </w:rPr>
      </w:pPr>
      <w:r w:rsidRPr="005234F3">
        <w:rPr>
          <w:sz w:val="22"/>
          <w:szCs w:val="22"/>
        </w:rPr>
        <w:t>Tourist visa.</w:t>
      </w:r>
    </w:p>
    <w:p w14:paraId="177D48D3" w14:textId="33977DA1" w:rsidR="00496DC3" w:rsidRPr="005234F3" w:rsidRDefault="00496DC3" w:rsidP="00D90147">
      <w:pPr>
        <w:widowControl w:val="0"/>
        <w:numPr>
          <w:ilvl w:val="0"/>
          <w:numId w:val="6"/>
        </w:numPr>
        <w:tabs>
          <w:tab w:val="left" w:pos="220"/>
          <w:tab w:val="left" w:pos="720"/>
        </w:tabs>
        <w:autoSpaceDE w:val="0"/>
        <w:autoSpaceDN w:val="0"/>
        <w:adjustRightInd w:val="0"/>
        <w:spacing w:after="240"/>
        <w:ind w:hanging="720"/>
        <w:jc w:val="both"/>
        <w:rPr>
          <w:rFonts w:cs="Times"/>
          <w:sz w:val="22"/>
          <w:szCs w:val="22"/>
        </w:rPr>
      </w:pPr>
      <w:r w:rsidRPr="005234F3">
        <w:rPr>
          <w:rFonts w:cs="Times"/>
          <w:sz w:val="22"/>
          <w:szCs w:val="22"/>
        </w:rPr>
        <w:tab/>
      </w:r>
      <w:r w:rsidRPr="005234F3">
        <w:rPr>
          <w:rFonts w:cs="Times"/>
          <w:sz w:val="22"/>
          <w:szCs w:val="22"/>
        </w:rPr>
        <w:tab/>
      </w:r>
    </w:p>
    <w:p w14:paraId="3C5F91F5" w14:textId="77777777" w:rsidR="004C1E0A" w:rsidRPr="005234F3" w:rsidRDefault="004C1E0A" w:rsidP="00D90147">
      <w:pPr>
        <w:jc w:val="both"/>
        <w:rPr>
          <w:sz w:val="22"/>
          <w:szCs w:val="22"/>
        </w:rPr>
      </w:pPr>
    </w:p>
    <w:p w14:paraId="044C0057" w14:textId="77777777" w:rsidR="000303A9" w:rsidRDefault="0048703E" w:rsidP="00D90147">
      <w:pPr>
        <w:jc w:val="both"/>
        <w:rPr>
          <w:sz w:val="22"/>
          <w:szCs w:val="22"/>
        </w:rPr>
      </w:pPr>
      <w:r w:rsidRPr="005234F3">
        <w:rPr>
          <w:sz w:val="22"/>
          <w:szCs w:val="22"/>
        </w:rPr>
        <w:tab/>
      </w:r>
      <w:r w:rsidRPr="005234F3">
        <w:rPr>
          <w:sz w:val="22"/>
          <w:szCs w:val="22"/>
        </w:rPr>
        <w:tab/>
      </w:r>
      <w:r w:rsidRPr="005234F3">
        <w:rPr>
          <w:sz w:val="22"/>
          <w:szCs w:val="22"/>
        </w:rPr>
        <w:tab/>
      </w:r>
      <w:r w:rsidRPr="005234F3">
        <w:rPr>
          <w:sz w:val="22"/>
          <w:szCs w:val="22"/>
        </w:rPr>
        <w:tab/>
      </w:r>
    </w:p>
    <w:p w14:paraId="40A2461F" w14:textId="77777777" w:rsidR="000303A9" w:rsidRDefault="000303A9" w:rsidP="00D90147">
      <w:pPr>
        <w:jc w:val="both"/>
        <w:rPr>
          <w:sz w:val="22"/>
          <w:szCs w:val="22"/>
        </w:rPr>
      </w:pPr>
    </w:p>
    <w:p w14:paraId="41119A63" w14:textId="6CECE1BC" w:rsidR="0048703E" w:rsidRPr="005234F3" w:rsidRDefault="00A05822" w:rsidP="009272C4">
      <w:pPr>
        <w:jc w:val="both"/>
        <w:rPr>
          <w:sz w:val="22"/>
          <w:szCs w:val="22"/>
        </w:rPr>
      </w:pPr>
      <w:bookmarkStart w:id="0" w:name="_GoBack"/>
      <w:bookmarkEnd w:id="0"/>
      <w:r>
        <w:rPr>
          <w:sz w:val="22"/>
          <w:szCs w:val="22"/>
        </w:rPr>
        <w:t>23</w:t>
      </w:r>
      <w:r w:rsidR="000624EF" w:rsidRPr="005234F3">
        <w:rPr>
          <w:sz w:val="22"/>
          <w:szCs w:val="22"/>
        </w:rPr>
        <w:t xml:space="preserve"> October</w:t>
      </w:r>
      <w:r w:rsidR="0048703E" w:rsidRPr="005234F3">
        <w:rPr>
          <w:sz w:val="22"/>
          <w:szCs w:val="22"/>
        </w:rPr>
        <w:t xml:space="preserve"> 2013</w:t>
      </w:r>
    </w:p>
    <w:sectPr w:rsidR="0048703E" w:rsidRPr="005234F3" w:rsidSect="009C775F">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5DA32" w14:textId="77777777" w:rsidR="005958E8" w:rsidRDefault="005958E8" w:rsidP="007063DE">
      <w:r>
        <w:separator/>
      </w:r>
    </w:p>
  </w:endnote>
  <w:endnote w:type="continuationSeparator" w:id="0">
    <w:p w14:paraId="702EFD23" w14:textId="77777777" w:rsidR="005958E8" w:rsidRDefault="005958E8" w:rsidP="0070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54CEE" w14:textId="77777777" w:rsidR="005958E8" w:rsidRDefault="005958E8" w:rsidP="00117F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242F80" w14:textId="77777777" w:rsidR="005958E8" w:rsidRDefault="005958E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536C8" w14:textId="77777777" w:rsidR="005958E8" w:rsidRDefault="005958E8" w:rsidP="00117F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72C4">
      <w:rPr>
        <w:rStyle w:val="PageNumber"/>
        <w:noProof/>
      </w:rPr>
      <w:t>1</w:t>
    </w:r>
    <w:r>
      <w:rPr>
        <w:rStyle w:val="PageNumber"/>
      </w:rPr>
      <w:fldChar w:fldCharType="end"/>
    </w:r>
  </w:p>
  <w:p w14:paraId="6CF48B2E" w14:textId="77777777" w:rsidR="005958E8" w:rsidRDefault="005958E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0E73C" w14:textId="77777777" w:rsidR="005958E8" w:rsidRDefault="005958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77B35" w14:textId="77777777" w:rsidR="005958E8" w:rsidRDefault="005958E8" w:rsidP="007063DE">
      <w:r>
        <w:separator/>
      </w:r>
    </w:p>
  </w:footnote>
  <w:footnote w:type="continuationSeparator" w:id="0">
    <w:p w14:paraId="30EB91CE" w14:textId="77777777" w:rsidR="005958E8" w:rsidRDefault="005958E8" w:rsidP="007063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DEA95" w14:textId="3A53AA22" w:rsidR="005958E8" w:rsidRDefault="005958E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3350B" w14:textId="5F9D8DBE" w:rsidR="005958E8" w:rsidRDefault="005958E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3966C" w14:textId="36B2BAB6" w:rsidR="005958E8" w:rsidRDefault="005958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8A591A"/>
    <w:multiLevelType w:val="multilevel"/>
    <w:tmpl w:val="781089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063B385A"/>
    <w:multiLevelType w:val="multilevel"/>
    <w:tmpl w:val="781089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153D6693"/>
    <w:multiLevelType w:val="multilevel"/>
    <w:tmpl w:val="5EAEA2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7D71955"/>
    <w:multiLevelType w:val="hybridMultilevel"/>
    <w:tmpl w:val="EA0A34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99533A"/>
    <w:multiLevelType w:val="hybridMultilevel"/>
    <w:tmpl w:val="28EA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AF0514"/>
    <w:multiLevelType w:val="multilevel"/>
    <w:tmpl w:val="5EAEA2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DCB43D9"/>
    <w:multiLevelType w:val="hybridMultilevel"/>
    <w:tmpl w:val="1B88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12"/>
  </w:num>
  <w:num w:numId="9">
    <w:abstractNumId w:val="10"/>
  </w:num>
  <w:num w:numId="10">
    <w:abstractNumId w:val="6"/>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hyphenationZone w:val="425"/>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DC3"/>
    <w:rsid w:val="000303A9"/>
    <w:rsid w:val="000328F4"/>
    <w:rsid w:val="00035C98"/>
    <w:rsid w:val="000565D9"/>
    <w:rsid w:val="000624EF"/>
    <w:rsid w:val="00064DE0"/>
    <w:rsid w:val="00074EDD"/>
    <w:rsid w:val="00082617"/>
    <w:rsid w:val="00093DAC"/>
    <w:rsid w:val="000B39BC"/>
    <w:rsid w:val="000B553B"/>
    <w:rsid w:val="000D604A"/>
    <w:rsid w:val="000F6F36"/>
    <w:rsid w:val="001032DF"/>
    <w:rsid w:val="00110FD4"/>
    <w:rsid w:val="00117FA3"/>
    <w:rsid w:val="00127B2E"/>
    <w:rsid w:val="00136F93"/>
    <w:rsid w:val="00146293"/>
    <w:rsid w:val="00166E5A"/>
    <w:rsid w:val="00175107"/>
    <w:rsid w:val="00177A97"/>
    <w:rsid w:val="001830F2"/>
    <w:rsid w:val="00190C7C"/>
    <w:rsid w:val="001B1FD0"/>
    <w:rsid w:val="001B4849"/>
    <w:rsid w:val="001D535E"/>
    <w:rsid w:val="002228A4"/>
    <w:rsid w:val="002732D6"/>
    <w:rsid w:val="002850AC"/>
    <w:rsid w:val="002A39EC"/>
    <w:rsid w:val="002A6502"/>
    <w:rsid w:val="002A6C1B"/>
    <w:rsid w:val="002B4E28"/>
    <w:rsid w:val="002B5D08"/>
    <w:rsid w:val="002C5C2C"/>
    <w:rsid w:val="002E4BA1"/>
    <w:rsid w:val="002E6E5C"/>
    <w:rsid w:val="00305A09"/>
    <w:rsid w:val="003176C7"/>
    <w:rsid w:val="00335B82"/>
    <w:rsid w:val="00361F9A"/>
    <w:rsid w:val="003B2FFA"/>
    <w:rsid w:val="003B44F6"/>
    <w:rsid w:val="003B5E7A"/>
    <w:rsid w:val="003D2F29"/>
    <w:rsid w:val="003D5806"/>
    <w:rsid w:val="003E1E0B"/>
    <w:rsid w:val="00404DB7"/>
    <w:rsid w:val="00406FA5"/>
    <w:rsid w:val="00411982"/>
    <w:rsid w:val="00430EC1"/>
    <w:rsid w:val="00440115"/>
    <w:rsid w:val="0047564B"/>
    <w:rsid w:val="0048703E"/>
    <w:rsid w:val="00496DC3"/>
    <w:rsid w:val="004978DE"/>
    <w:rsid w:val="004A1BE0"/>
    <w:rsid w:val="004C1E0A"/>
    <w:rsid w:val="004D7125"/>
    <w:rsid w:val="005158AA"/>
    <w:rsid w:val="005234F3"/>
    <w:rsid w:val="00523FB4"/>
    <w:rsid w:val="00536505"/>
    <w:rsid w:val="005459A1"/>
    <w:rsid w:val="005578F3"/>
    <w:rsid w:val="0056009B"/>
    <w:rsid w:val="0057007E"/>
    <w:rsid w:val="005757E7"/>
    <w:rsid w:val="00575EDC"/>
    <w:rsid w:val="005829E8"/>
    <w:rsid w:val="005958E8"/>
    <w:rsid w:val="005A6E5E"/>
    <w:rsid w:val="005B1893"/>
    <w:rsid w:val="005B54E7"/>
    <w:rsid w:val="005B7DC0"/>
    <w:rsid w:val="005D1C69"/>
    <w:rsid w:val="005E3F3C"/>
    <w:rsid w:val="005E6398"/>
    <w:rsid w:val="00601410"/>
    <w:rsid w:val="00603694"/>
    <w:rsid w:val="00606D9A"/>
    <w:rsid w:val="006267CD"/>
    <w:rsid w:val="00634D45"/>
    <w:rsid w:val="0065205A"/>
    <w:rsid w:val="00656FF4"/>
    <w:rsid w:val="00662F72"/>
    <w:rsid w:val="00683FA9"/>
    <w:rsid w:val="006A60BA"/>
    <w:rsid w:val="006A62FD"/>
    <w:rsid w:val="006A72FD"/>
    <w:rsid w:val="006B31AA"/>
    <w:rsid w:val="006C65CE"/>
    <w:rsid w:val="006C798C"/>
    <w:rsid w:val="006D5512"/>
    <w:rsid w:val="006E2539"/>
    <w:rsid w:val="006E6757"/>
    <w:rsid w:val="006F19CF"/>
    <w:rsid w:val="006F6EBE"/>
    <w:rsid w:val="007063DE"/>
    <w:rsid w:val="0071313B"/>
    <w:rsid w:val="007174CC"/>
    <w:rsid w:val="007549D2"/>
    <w:rsid w:val="0076184E"/>
    <w:rsid w:val="0077038C"/>
    <w:rsid w:val="0078421E"/>
    <w:rsid w:val="0079761E"/>
    <w:rsid w:val="007A1A2D"/>
    <w:rsid w:val="007A2094"/>
    <w:rsid w:val="007B5C94"/>
    <w:rsid w:val="007C3613"/>
    <w:rsid w:val="007C5EA3"/>
    <w:rsid w:val="007D656F"/>
    <w:rsid w:val="007E423C"/>
    <w:rsid w:val="007F4460"/>
    <w:rsid w:val="007F524D"/>
    <w:rsid w:val="00800633"/>
    <w:rsid w:val="00803433"/>
    <w:rsid w:val="008060CD"/>
    <w:rsid w:val="00810754"/>
    <w:rsid w:val="00822ADD"/>
    <w:rsid w:val="008371A0"/>
    <w:rsid w:val="00840B6A"/>
    <w:rsid w:val="00844AAC"/>
    <w:rsid w:val="008558BD"/>
    <w:rsid w:val="00880099"/>
    <w:rsid w:val="00891E50"/>
    <w:rsid w:val="008D0623"/>
    <w:rsid w:val="008D0EC5"/>
    <w:rsid w:val="008D1685"/>
    <w:rsid w:val="00922078"/>
    <w:rsid w:val="0092645A"/>
    <w:rsid w:val="009272C4"/>
    <w:rsid w:val="00927C13"/>
    <w:rsid w:val="00975D13"/>
    <w:rsid w:val="00981CF1"/>
    <w:rsid w:val="009872E8"/>
    <w:rsid w:val="009A5C47"/>
    <w:rsid w:val="009C775F"/>
    <w:rsid w:val="009D1194"/>
    <w:rsid w:val="00A05822"/>
    <w:rsid w:val="00A10C16"/>
    <w:rsid w:val="00A1362B"/>
    <w:rsid w:val="00A13B7E"/>
    <w:rsid w:val="00A316AE"/>
    <w:rsid w:val="00A740F7"/>
    <w:rsid w:val="00AB166D"/>
    <w:rsid w:val="00B11233"/>
    <w:rsid w:val="00B148A6"/>
    <w:rsid w:val="00B155EC"/>
    <w:rsid w:val="00B2684A"/>
    <w:rsid w:val="00B41B3B"/>
    <w:rsid w:val="00B4739A"/>
    <w:rsid w:val="00B51CBC"/>
    <w:rsid w:val="00B65A4F"/>
    <w:rsid w:val="00B743B9"/>
    <w:rsid w:val="00B745F2"/>
    <w:rsid w:val="00B749D5"/>
    <w:rsid w:val="00B829C7"/>
    <w:rsid w:val="00B8468C"/>
    <w:rsid w:val="00B9471C"/>
    <w:rsid w:val="00BA5CD9"/>
    <w:rsid w:val="00BB37B8"/>
    <w:rsid w:val="00BC4F3A"/>
    <w:rsid w:val="00BE6994"/>
    <w:rsid w:val="00C33FD7"/>
    <w:rsid w:val="00C5513E"/>
    <w:rsid w:val="00C55921"/>
    <w:rsid w:val="00C63F3E"/>
    <w:rsid w:val="00C63F73"/>
    <w:rsid w:val="00C901B3"/>
    <w:rsid w:val="00C97949"/>
    <w:rsid w:val="00CC3CCE"/>
    <w:rsid w:val="00CC4867"/>
    <w:rsid w:val="00CD2EB8"/>
    <w:rsid w:val="00CD76BE"/>
    <w:rsid w:val="00CE3951"/>
    <w:rsid w:val="00CF7F1A"/>
    <w:rsid w:val="00D031E0"/>
    <w:rsid w:val="00D201A3"/>
    <w:rsid w:val="00D20CA9"/>
    <w:rsid w:val="00D22D0E"/>
    <w:rsid w:val="00D31CAD"/>
    <w:rsid w:val="00D52A54"/>
    <w:rsid w:val="00D60F05"/>
    <w:rsid w:val="00D74962"/>
    <w:rsid w:val="00D90147"/>
    <w:rsid w:val="00DA1052"/>
    <w:rsid w:val="00DB26EF"/>
    <w:rsid w:val="00DC1DD7"/>
    <w:rsid w:val="00DC4109"/>
    <w:rsid w:val="00DD4AD8"/>
    <w:rsid w:val="00DD5CA7"/>
    <w:rsid w:val="00DE085E"/>
    <w:rsid w:val="00E2374A"/>
    <w:rsid w:val="00E44E4C"/>
    <w:rsid w:val="00E6485A"/>
    <w:rsid w:val="00E72D37"/>
    <w:rsid w:val="00E80072"/>
    <w:rsid w:val="00E92287"/>
    <w:rsid w:val="00EA56CB"/>
    <w:rsid w:val="00EB411B"/>
    <w:rsid w:val="00EB5037"/>
    <w:rsid w:val="00EC2046"/>
    <w:rsid w:val="00EC4CA0"/>
    <w:rsid w:val="00ED38B8"/>
    <w:rsid w:val="00EF68D3"/>
    <w:rsid w:val="00F004E4"/>
    <w:rsid w:val="00F12A69"/>
    <w:rsid w:val="00F25C63"/>
    <w:rsid w:val="00F437D9"/>
    <w:rsid w:val="00F61760"/>
    <w:rsid w:val="00F702D7"/>
    <w:rsid w:val="00F8471F"/>
    <w:rsid w:val="00F850BA"/>
    <w:rsid w:val="00FC74E1"/>
    <w:rsid w:val="00FD276C"/>
    <w:rsid w:val="00FE27AD"/>
    <w:rsid w:val="00FE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425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5757E7"/>
    <w:pPr>
      <w:keepNext/>
      <w:outlineLvl w:val="4"/>
    </w:pPr>
    <w:rPr>
      <w:rFonts w:ascii="Times New Roman" w:eastAsia="Times New Roman" w:hAnsi="Times New Roman" w:cs="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D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6DC3"/>
    <w:rPr>
      <w:rFonts w:ascii="Lucida Grande" w:hAnsi="Lucida Grande" w:cs="Lucida Grande"/>
      <w:sz w:val="18"/>
      <w:szCs w:val="18"/>
    </w:rPr>
  </w:style>
  <w:style w:type="paragraph" w:styleId="Header">
    <w:name w:val="header"/>
    <w:basedOn w:val="Normal"/>
    <w:link w:val="HeaderChar"/>
    <w:uiPriority w:val="99"/>
    <w:unhideWhenUsed/>
    <w:rsid w:val="007063DE"/>
    <w:pPr>
      <w:tabs>
        <w:tab w:val="center" w:pos="4320"/>
        <w:tab w:val="right" w:pos="8640"/>
      </w:tabs>
    </w:pPr>
  </w:style>
  <w:style w:type="character" w:customStyle="1" w:styleId="HeaderChar">
    <w:name w:val="Header Char"/>
    <w:basedOn w:val="DefaultParagraphFont"/>
    <w:link w:val="Header"/>
    <w:uiPriority w:val="99"/>
    <w:rsid w:val="007063DE"/>
  </w:style>
  <w:style w:type="paragraph" w:styleId="Footer">
    <w:name w:val="footer"/>
    <w:basedOn w:val="Normal"/>
    <w:link w:val="FooterChar"/>
    <w:uiPriority w:val="99"/>
    <w:unhideWhenUsed/>
    <w:rsid w:val="007063DE"/>
    <w:pPr>
      <w:tabs>
        <w:tab w:val="center" w:pos="4320"/>
        <w:tab w:val="right" w:pos="8640"/>
      </w:tabs>
    </w:pPr>
  </w:style>
  <w:style w:type="character" w:customStyle="1" w:styleId="FooterChar">
    <w:name w:val="Footer Char"/>
    <w:basedOn w:val="DefaultParagraphFont"/>
    <w:link w:val="Footer"/>
    <w:uiPriority w:val="99"/>
    <w:rsid w:val="007063DE"/>
  </w:style>
  <w:style w:type="character" w:styleId="PageNumber">
    <w:name w:val="page number"/>
    <w:basedOn w:val="DefaultParagraphFont"/>
    <w:uiPriority w:val="99"/>
    <w:semiHidden/>
    <w:unhideWhenUsed/>
    <w:rsid w:val="0048703E"/>
  </w:style>
  <w:style w:type="paragraph" w:styleId="BodyText">
    <w:name w:val="Body Text"/>
    <w:basedOn w:val="Normal"/>
    <w:link w:val="BodyTextChar"/>
    <w:rsid w:val="007D656F"/>
    <w:rPr>
      <w:rFonts w:ascii="Times New Roman" w:eastAsia="Times New Roman" w:hAnsi="Times New Roman" w:cs="Times New Roman"/>
      <w:sz w:val="28"/>
    </w:rPr>
  </w:style>
  <w:style w:type="character" w:customStyle="1" w:styleId="BodyTextChar">
    <w:name w:val="Body Text Char"/>
    <w:basedOn w:val="DefaultParagraphFont"/>
    <w:link w:val="BodyText"/>
    <w:rsid w:val="007D656F"/>
    <w:rPr>
      <w:rFonts w:ascii="Times New Roman" w:eastAsia="Times New Roman" w:hAnsi="Times New Roman" w:cs="Times New Roman"/>
      <w:sz w:val="28"/>
    </w:rPr>
  </w:style>
  <w:style w:type="character" w:styleId="Hyperlink">
    <w:name w:val="Hyperlink"/>
    <w:basedOn w:val="DefaultParagraphFont"/>
    <w:rsid w:val="007D656F"/>
    <w:rPr>
      <w:color w:val="0000FF"/>
      <w:u w:val="single"/>
    </w:rPr>
  </w:style>
  <w:style w:type="paragraph" w:styleId="BodyTextIndent">
    <w:name w:val="Body Text Indent"/>
    <w:basedOn w:val="Normal"/>
    <w:link w:val="BodyTextIndentChar"/>
    <w:uiPriority w:val="99"/>
    <w:semiHidden/>
    <w:unhideWhenUsed/>
    <w:rsid w:val="00F004E4"/>
    <w:pPr>
      <w:spacing w:after="120"/>
      <w:ind w:left="360"/>
    </w:pPr>
  </w:style>
  <w:style w:type="character" w:customStyle="1" w:styleId="BodyTextIndentChar">
    <w:name w:val="Body Text Indent Char"/>
    <w:basedOn w:val="DefaultParagraphFont"/>
    <w:link w:val="BodyTextIndent"/>
    <w:uiPriority w:val="99"/>
    <w:semiHidden/>
    <w:rsid w:val="00F004E4"/>
  </w:style>
  <w:style w:type="character" w:styleId="CommentReference">
    <w:name w:val="annotation reference"/>
    <w:basedOn w:val="DefaultParagraphFont"/>
    <w:uiPriority w:val="99"/>
    <w:semiHidden/>
    <w:unhideWhenUsed/>
    <w:rsid w:val="00305A09"/>
    <w:rPr>
      <w:sz w:val="16"/>
      <w:szCs w:val="16"/>
    </w:rPr>
  </w:style>
  <w:style w:type="paragraph" w:styleId="CommentText">
    <w:name w:val="annotation text"/>
    <w:basedOn w:val="Normal"/>
    <w:link w:val="CommentTextChar"/>
    <w:uiPriority w:val="99"/>
    <w:semiHidden/>
    <w:unhideWhenUsed/>
    <w:rsid w:val="00305A09"/>
    <w:rPr>
      <w:sz w:val="20"/>
      <w:szCs w:val="20"/>
    </w:rPr>
  </w:style>
  <w:style w:type="character" w:customStyle="1" w:styleId="CommentTextChar">
    <w:name w:val="Comment Text Char"/>
    <w:basedOn w:val="DefaultParagraphFont"/>
    <w:link w:val="CommentText"/>
    <w:uiPriority w:val="99"/>
    <w:semiHidden/>
    <w:rsid w:val="00305A09"/>
    <w:rPr>
      <w:sz w:val="20"/>
      <w:szCs w:val="20"/>
    </w:rPr>
  </w:style>
  <w:style w:type="paragraph" w:styleId="CommentSubject">
    <w:name w:val="annotation subject"/>
    <w:basedOn w:val="CommentText"/>
    <w:next w:val="CommentText"/>
    <w:link w:val="CommentSubjectChar"/>
    <w:uiPriority w:val="99"/>
    <w:semiHidden/>
    <w:unhideWhenUsed/>
    <w:rsid w:val="00305A09"/>
    <w:rPr>
      <w:b/>
      <w:bCs/>
    </w:rPr>
  </w:style>
  <w:style w:type="character" w:customStyle="1" w:styleId="CommentSubjectChar">
    <w:name w:val="Comment Subject Char"/>
    <w:basedOn w:val="CommentTextChar"/>
    <w:link w:val="CommentSubject"/>
    <w:uiPriority w:val="99"/>
    <w:semiHidden/>
    <w:rsid w:val="00305A09"/>
    <w:rPr>
      <w:b/>
      <w:bCs/>
      <w:sz w:val="20"/>
      <w:szCs w:val="20"/>
    </w:rPr>
  </w:style>
  <w:style w:type="character" w:customStyle="1" w:styleId="Heading5Char">
    <w:name w:val="Heading 5 Char"/>
    <w:basedOn w:val="DefaultParagraphFont"/>
    <w:link w:val="Heading5"/>
    <w:rsid w:val="005757E7"/>
    <w:rPr>
      <w:rFonts w:ascii="Times New Roman" w:eastAsia="Times New Roman" w:hAnsi="Times New Roman" w:cs="Times New Roman"/>
      <w:b/>
      <w:bCs/>
      <w:u w:val="single"/>
    </w:rPr>
  </w:style>
  <w:style w:type="character" w:styleId="FollowedHyperlink">
    <w:name w:val="FollowedHyperlink"/>
    <w:basedOn w:val="DefaultParagraphFont"/>
    <w:uiPriority w:val="99"/>
    <w:semiHidden/>
    <w:unhideWhenUsed/>
    <w:rsid w:val="00BC4F3A"/>
    <w:rPr>
      <w:color w:val="800080" w:themeColor="followedHyperlink"/>
      <w:u w:val="single"/>
    </w:rPr>
  </w:style>
  <w:style w:type="paragraph" w:styleId="ListParagraph">
    <w:name w:val="List Paragraph"/>
    <w:basedOn w:val="Normal"/>
    <w:uiPriority w:val="34"/>
    <w:qFormat/>
    <w:rsid w:val="00FC74E1"/>
    <w:pPr>
      <w:ind w:left="720"/>
      <w:contextualSpacing/>
    </w:pPr>
  </w:style>
  <w:style w:type="paragraph" w:styleId="Revision">
    <w:name w:val="Revision"/>
    <w:hidden/>
    <w:uiPriority w:val="99"/>
    <w:semiHidden/>
    <w:rsid w:val="008034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5757E7"/>
    <w:pPr>
      <w:keepNext/>
      <w:outlineLvl w:val="4"/>
    </w:pPr>
    <w:rPr>
      <w:rFonts w:ascii="Times New Roman" w:eastAsia="Times New Roman" w:hAnsi="Times New Roman" w:cs="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D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6DC3"/>
    <w:rPr>
      <w:rFonts w:ascii="Lucida Grande" w:hAnsi="Lucida Grande" w:cs="Lucida Grande"/>
      <w:sz w:val="18"/>
      <w:szCs w:val="18"/>
    </w:rPr>
  </w:style>
  <w:style w:type="paragraph" w:styleId="Header">
    <w:name w:val="header"/>
    <w:basedOn w:val="Normal"/>
    <w:link w:val="HeaderChar"/>
    <w:uiPriority w:val="99"/>
    <w:unhideWhenUsed/>
    <w:rsid w:val="007063DE"/>
    <w:pPr>
      <w:tabs>
        <w:tab w:val="center" w:pos="4320"/>
        <w:tab w:val="right" w:pos="8640"/>
      </w:tabs>
    </w:pPr>
  </w:style>
  <w:style w:type="character" w:customStyle="1" w:styleId="HeaderChar">
    <w:name w:val="Header Char"/>
    <w:basedOn w:val="DefaultParagraphFont"/>
    <w:link w:val="Header"/>
    <w:uiPriority w:val="99"/>
    <w:rsid w:val="007063DE"/>
  </w:style>
  <w:style w:type="paragraph" w:styleId="Footer">
    <w:name w:val="footer"/>
    <w:basedOn w:val="Normal"/>
    <w:link w:val="FooterChar"/>
    <w:uiPriority w:val="99"/>
    <w:unhideWhenUsed/>
    <w:rsid w:val="007063DE"/>
    <w:pPr>
      <w:tabs>
        <w:tab w:val="center" w:pos="4320"/>
        <w:tab w:val="right" w:pos="8640"/>
      </w:tabs>
    </w:pPr>
  </w:style>
  <w:style w:type="character" w:customStyle="1" w:styleId="FooterChar">
    <w:name w:val="Footer Char"/>
    <w:basedOn w:val="DefaultParagraphFont"/>
    <w:link w:val="Footer"/>
    <w:uiPriority w:val="99"/>
    <w:rsid w:val="007063DE"/>
  </w:style>
  <w:style w:type="character" w:styleId="PageNumber">
    <w:name w:val="page number"/>
    <w:basedOn w:val="DefaultParagraphFont"/>
    <w:uiPriority w:val="99"/>
    <w:semiHidden/>
    <w:unhideWhenUsed/>
    <w:rsid w:val="0048703E"/>
  </w:style>
  <w:style w:type="paragraph" w:styleId="BodyText">
    <w:name w:val="Body Text"/>
    <w:basedOn w:val="Normal"/>
    <w:link w:val="BodyTextChar"/>
    <w:rsid w:val="007D656F"/>
    <w:rPr>
      <w:rFonts w:ascii="Times New Roman" w:eastAsia="Times New Roman" w:hAnsi="Times New Roman" w:cs="Times New Roman"/>
      <w:sz w:val="28"/>
    </w:rPr>
  </w:style>
  <w:style w:type="character" w:customStyle="1" w:styleId="BodyTextChar">
    <w:name w:val="Body Text Char"/>
    <w:basedOn w:val="DefaultParagraphFont"/>
    <w:link w:val="BodyText"/>
    <w:rsid w:val="007D656F"/>
    <w:rPr>
      <w:rFonts w:ascii="Times New Roman" w:eastAsia="Times New Roman" w:hAnsi="Times New Roman" w:cs="Times New Roman"/>
      <w:sz w:val="28"/>
    </w:rPr>
  </w:style>
  <w:style w:type="character" w:styleId="Hyperlink">
    <w:name w:val="Hyperlink"/>
    <w:basedOn w:val="DefaultParagraphFont"/>
    <w:rsid w:val="007D656F"/>
    <w:rPr>
      <w:color w:val="0000FF"/>
      <w:u w:val="single"/>
    </w:rPr>
  </w:style>
  <w:style w:type="paragraph" w:styleId="BodyTextIndent">
    <w:name w:val="Body Text Indent"/>
    <w:basedOn w:val="Normal"/>
    <w:link w:val="BodyTextIndentChar"/>
    <w:uiPriority w:val="99"/>
    <w:semiHidden/>
    <w:unhideWhenUsed/>
    <w:rsid w:val="00F004E4"/>
    <w:pPr>
      <w:spacing w:after="120"/>
      <w:ind w:left="360"/>
    </w:pPr>
  </w:style>
  <w:style w:type="character" w:customStyle="1" w:styleId="BodyTextIndentChar">
    <w:name w:val="Body Text Indent Char"/>
    <w:basedOn w:val="DefaultParagraphFont"/>
    <w:link w:val="BodyTextIndent"/>
    <w:uiPriority w:val="99"/>
    <w:semiHidden/>
    <w:rsid w:val="00F004E4"/>
  </w:style>
  <w:style w:type="character" w:styleId="CommentReference">
    <w:name w:val="annotation reference"/>
    <w:basedOn w:val="DefaultParagraphFont"/>
    <w:uiPriority w:val="99"/>
    <w:semiHidden/>
    <w:unhideWhenUsed/>
    <w:rsid w:val="00305A09"/>
    <w:rPr>
      <w:sz w:val="16"/>
      <w:szCs w:val="16"/>
    </w:rPr>
  </w:style>
  <w:style w:type="paragraph" w:styleId="CommentText">
    <w:name w:val="annotation text"/>
    <w:basedOn w:val="Normal"/>
    <w:link w:val="CommentTextChar"/>
    <w:uiPriority w:val="99"/>
    <w:semiHidden/>
    <w:unhideWhenUsed/>
    <w:rsid w:val="00305A09"/>
    <w:rPr>
      <w:sz w:val="20"/>
      <w:szCs w:val="20"/>
    </w:rPr>
  </w:style>
  <w:style w:type="character" w:customStyle="1" w:styleId="CommentTextChar">
    <w:name w:val="Comment Text Char"/>
    <w:basedOn w:val="DefaultParagraphFont"/>
    <w:link w:val="CommentText"/>
    <w:uiPriority w:val="99"/>
    <w:semiHidden/>
    <w:rsid w:val="00305A09"/>
    <w:rPr>
      <w:sz w:val="20"/>
      <w:szCs w:val="20"/>
    </w:rPr>
  </w:style>
  <w:style w:type="paragraph" w:styleId="CommentSubject">
    <w:name w:val="annotation subject"/>
    <w:basedOn w:val="CommentText"/>
    <w:next w:val="CommentText"/>
    <w:link w:val="CommentSubjectChar"/>
    <w:uiPriority w:val="99"/>
    <w:semiHidden/>
    <w:unhideWhenUsed/>
    <w:rsid w:val="00305A09"/>
    <w:rPr>
      <w:b/>
      <w:bCs/>
    </w:rPr>
  </w:style>
  <w:style w:type="character" w:customStyle="1" w:styleId="CommentSubjectChar">
    <w:name w:val="Comment Subject Char"/>
    <w:basedOn w:val="CommentTextChar"/>
    <w:link w:val="CommentSubject"/>
    <w:uiPriority w:val="99"/>
    <w:semiHidden/>
    <w:rsid w:val="00305A09"/>
    <w:rPr>
      <w:b/>
      <w:bCs/>
      <w:sz w:val="20"/>
      <w:szCs w:val="20"/>
    </w:rPr>
  </w:style>
  <w:style w:type="character" w:customStyle="1" w:styleId="Heading5Char">
    <w:name w:val="Heading 5 Char"/>
    <w:basedOn w:val="DefaultParagraphFont"/>
    <w:link w:val="Heading5"/>
    <w:rsid w:val="005757E7"/>
    <w:rPr>
      <w:rFonts w:ascii="Times New Roman" w:eastAsia="Times New Roman" w:hAnsi="Times New Roman" w:cs="Times New Roman"/>
      <w:b/>
      <w:bCs/>
      <w:u w:val="single"/>
    </w:rPr>
  </w:style>
  <w:style w:type="character" w:styleId="FollowedHyperlink">
    <w:name w:val="FollowedHyperlink"/>
    <w:basedOn w:val="DefaultParagraphFont"/>
    <w:uiPriority w:val="99"/>
    <w:semiHidden/>
    <w:unhideWhenUsed/>
    <w:rsid w:val="00BC4F3A"/>
    <w:rPr>
      <w:color w:val="800080" w:themeColor="followedHyperlink"/>
      <w:u w:val="single"/>
    </w:rPr>
  </w:style>
  <w:style w:type="paragraph" w:styleId="ListParagraph">
    <w:name w:val="List Paragraph"/>
    <w:basedOn w:val="Normal"/>
    <w:uiPriority w:val="34"/>
    <w:qFormat/>
    <w:rsid w:val="00FC74E1"/>
    <w:pPr>
      <w:ind w:left="720"/>
      <w:contextualSpacing/>
    </w:pPr>
  </w:style>
  <w:style w:type="paragraph" w:styleId="Revision">
    <w:name w:val="Revision"/>
    <w:hidden/>
    <w:uiPriority w:val="99"/>
    <w:semiHidden/>
    <w:rsid w:val="00803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anda.com" TargetMode="External"/><Relationship Id="rId9" Type="http://schemas.openxmlformats.org/officeDocument/2006/relationships/hyperlink" Target="http://apps.who.int/bfi/tsy/PerDiem.aspx"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1874</Words>
  <Characters>10688</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CORDS</Company>
  <LinksUpToDate>false</LinksUpToDate>
  <CharactersWithSpaces>12537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Lightfoot</dc:creator>
  <cp:lastModifiedBy>Nigel Lightfoot</cp:lastModifiedBy>
  <cp:revision>2</cp:revision>
  <cp:lastPrinted>2013-10-23T13:30:00Z</cp:lastPrinted>
  <dcterms:created xsi:type="dcterms:W3CDTF">2013-11-12T19:38:00Z</dcterms:created>
  <dcterms:modified xsi:type="dcterms:W3CDTF">2013-11-12T19:38:00Z</dcterms:modified>
</cp:coreProperties>
</file>