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95" w:rsidRDefault="00174895" w:rsidP="00174895">
      <w:pPr>
        <w:tabs>
          <w:tab w:val="left" w:pos="7088"/>
        </w:tabs>
        <w:spacing w:after="0" w:line="360" w:lineRule="auto"/>
      </w:pPr>
      <w:r>
        <w:rPr>
          <w:noProof/>
          <w:lang w:val="en-GB" w:eastAsia="en-GB"/>
        </w:rPr>
        <w:drawing>
          <wp:inline distT="0" distB="0" distL="0" distR="0">
            <wp:extent cx="952500" cy="1028700"/>
            <wp:effectExtent l="19050" t="0" r="0" b="0"/>
            <wp:docPr id="1" name="Picture 1" descr="SECI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ID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904875" cy="10477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895" w:rsidRDefault="00174895" w:rsidP="00174895">
      <w:pPr>
        <w:tabs>
          <w:tab w:val="left" w:pos="9356"/>
        </w:tabs>
        <w:spacing w:after="0" w:line="360" w:lineRule="auto"/>
        <w:rPr>
          <w:i/>
          <w:iCs/>
          <w:u w:val="single"/>
        </w:rPr>
      </w:pPr>
      <w:r w:rsidRPr="0035451B">
        <w:rPr>
          <w:i/>
          <w:iCs/>
          <w:u w:val="single"/>
        </w:rPr>
        <w:tab/>
      </w:r>
    </w:p>
    <w:p w:rsidR="00174895" w:rsidRPr="00EF7F65" w:rsidRDefault="00174895" w:rsidP="00174895">
      <w:pPr>
        <w:tabs>
          <w:tab w:val="left" w:pos="9356"/>
        </w:tabs>
        <w:spacing w:after="0" w:line="360" w:lineRule="auto"/>
        <w:jc w:val="center"/>
        <w:rPr>
          <w:rStyle w:val="hoenzb"/>
          <w:sz w:val="18"/>
          <w:szCs w:val="18"/>
        </w:rPr>
      </w:pPr>
      <w:r w:rsidRPr="00EF7F65">
        <w:rPr>
          <w:iCs/>
          <w:sz w:val="18"/>
          <w:szCs w:val="18"/>
          <w:lang w:val="fr-FR"/>
        </w:rPr>
        <w:t xml:space="preserve">Aleksander Moisiu Str., N.80, Tirana, Albania,  </w:t>
      </w:r>
      <w:r w:rsidRPr="00EF7F65">
        <w:rPr>
          <w:rStyle w:val="hoenzb"/>
          <w:sz w:val="18"/>
          <w:szCs w:val="18"/>
          <w:lang w:val="fr-FR"/>
        </w:rPr>
        <w:t xml:space="preserve">Tel. </w:t>
      </w:r>
      <w:r w:rsidRPr="00EF7F65">
        <w:rPr>
          <w:rStyle w:val="hoenzb"/>
          <w:sz w:val="18"/>
          <w:szCs w:val="18"/>
        </w:rPr>
        <w:t xml:space="preserve">+355 4374756, Mob:+355682069698,  </w:t>
      </w:r>
      <w:hyperlink r:id="rId10" w:history="1">
        <w:r w:rsidRPr="00EF7F65">
          <w:rPr>
            <w:rStyle w:val="Hyperlink"/>
            <w:sz w:val="18"/>
            <w:szCs w:val="18"/>
          </w:rPr>
          <w:t>www.secids.com</w:t>
        </w:r>
      </w:hyperlink>
    </w:p>
    <w:p w:rsidR="00BC165A" w:rsidRDefault="00BC165A" w:rsidP="00BC165A">
      <w:pPr>
        <w:pStyle w:val="Default"/>
        <w:jc w:val="right"/>
        <w:rPr>
          <w:rFonts w:asciiTheme="majorHAnsi" w:hAnsiTheme="majorHAnsi"/>
          <w:bCs/>
          <w:i/>
        </w:rPr>
      </w:pPr>
    </w:p>
    <w:p w:rsidR="00686995" w:rsidRDefault="00686995" w:rsidP="00686995">
      <w:pPr>
        <w:pStyle w:val="Default"/>
        <w:rPr>
          <w:rFonts w:asciiTheme="majorHAnsi" w:hAnsiTheme="majorHAnsi"/>
          <w:bCs/>
        </w:rPr>
      </w:pPr>
    </w:p>
    <w:p w:rsidR="00C06DD0" w:rsidRPr="00686995" w:rsidRDefault="00C06DD0" w:rsidP="00C06DD0">
      <w:pPr>
        <w:pStyle w:val="Default"/>
        <w:rPr>
          <w:rFonts w:asciiTheme="majorHAnsi" w:hAnsiTheme="majorHAnsi"/>
          <w:bCs/>
        </w:rPr>
      </w:pPr>
      <w:r w:rsidRPr="00686995">
        <w:rPr>
          <w:rFonts w:asciiTheme="majorHAnsi" w:hAnsiTheme="majorHAnsi"/>
          <w:bCs/>
        </w:rPr>
        <w:t>July 14, 2014</w:t>
      </w:r>
    </w:p>
    <w:p w:rsidR="00C06DD0" w:rsidRDefault="00C06DD0" w:rsidP="00C06DD0">
      <w:pPr>
        <w:spacing w:before="0" w:after="0" w:line="360" w:lineRule="auto"/>
        <w:rPr>
          <w:rFonts w:asciiTheme="minorHAnsi" w:hAnsiTheme="minorHAnsi"/>
          <w:szCs w:val="24"/>
        </w:rPr>
      </w:pPr>
    </w:p>
    <w:p w:rsidR="00C06DD0" w:rsidRDefault="00C06DD0" w:rsidP="00A36C59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Robert Garris</w:t>
      </w:r>
    </w:p>
    <w:p w:rsidR="00C06DD0" w:rsidRDefault="00C06DD0" w:rsidP="00A36C59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Managing Director, Bellagio Programs</w:t>
      </w:r>
    </w:p>
    <w:p w:rsidR="00C06DD0" w:rsidRDefault="00C06DD0" w:rsidP="00A36C59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Rockfeller Foundation</w:t>
      </w:r>
    </w:p>
    <w:p w:rsidR="00C06DD0" w:rsidRDefault="00C06DD0" w:rsidP="00A36C59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420 Fifth Avenue</w:t>
      </w:r>
    </w:p>
    <w:p w:rsidR="00C06DD0" w:rsidRDefault="00C06DD0" w:rsidP="00A36C59">
      <w:pPr>
        <w:spacing w:before="0" w:after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 York, NY 10018</w:t>
      </w:r>
    </w:p>
    <w:p w:rsidR="00C06DD0" w:rsidRDefault="00C06DD0" w:rsidP="00BC165A">
      <w:pPr>
        <w:pStyle w:val="Default"/>
        <w:jc w:val="both"/>
        <w:rPr>
          <w:rFonts w:asciiTheme="majorHAnsi" w:hAnsiTheme="majorHAnsi"/>
          <w:bCs/>
        </w:rPr>
      </w:pPr>
    </w:p>
    <w:p w:rsidR="00C06DD0" w:rsidRPr="00BC165A" w:rsidRDefault="00C06DD0" w:rsidP="00BC165A">
      <w:pPr>
        <w:pStyle w:val="Default"/>
        <w:jc w:val="both"/>
        <w:rPr>
          <w:rFonts w:asciiTheme="majorHAnsi" w:hAnsiTheme="majorHAnsi"/>
          <w:bCs/>
        </w:rPr>
      </w:pPr>
    </w:p>
    <w:p w:rsidR="00BC165A" w:rsidRPr="00BC165A" w:rsidRDefault="003C72EF" w:rsidP="00BC165A">
      <w:pPr>
        <w:pStyle w:val="Default"/>
        <w:jc w:val="center"/>
        <w:rPr>
          <w:rFonts w:asciiTheme="majorHAnsi" w:hAnsiTheme="majorHAnsi"/>
          <w:b/>
          <w:bCs/>
          <w:smallCaps/>
          <w:sz w:val="32"/>
          <w:szCs w:val="32"/>
        </w:rPr>
      </w:pPr>
      <w:r>
        <w:rPr>
          <w:rFonts w:asciiTheme="majorHAnsi" w:hAnsiTheme="majorHAnsi"/>
          <w:b/>
          <w:bCs/>
          <w:smallCaps/>
          <w:sz w:val="32"/>
          <w:szCs w:val="32"/>
        </w:rPr>
        <w:t xml:space="preserve">Official </w:t>
      </w:r>
      <w:r w:rsidR="00BC165A" w:rsidRPr="00BC165A">
        <w:rPr>
          <w:rFonts w:asciiTheme="majorHAnsi" w:hAnsiTheme="majorHAnsi"/>
          <w:b/>
          <w:bCs/>
          <w:smallCaps/>
          <w:sz w:val="32"/>
          <w:szCs w:val="32"/>
        </w:rPr>
        <w:t>Letter of Support</w:t>
      </w:r>
    </w:p>
    <w:p w:rsidR="00BC165A" w:rsidRDefault="00BC165A" w:rsidP="00BC165A">
      <w:pPr>
        <w:pStyle w:val="Default"/>
        <w:jc w:val="both"/>
        <w:rPr>
          <w:rFonts w:asciiTheme="majorHAnsi" w:hAnsiTheme="majorHAnsi"/>
          <w:bCs/>
        </w:rPr>
      </w:pPr>
    </w:p>
    <w:p w:rsidR="00BC165A" w:rsidRPr="009277BA" w:rsidRDefault="00C06DD0" w:rsidP="00BC165A">
      <w:pPr>
        <w:pStyle w:val="Default"/>
        <w:jc w:val="both"/>
        <w:rPr>
          <w:rFonts w:ascii="Times New Roman" w:hAnsi="Times New Roman" w:cs="Times New Roman"/>
          <w:bCs/>
        </w:rPr>
      </w:pPr>
      <w:r w:rsidRPr="009277BA">
        <w:rPr>
          <w:rFonts w:ascii="Times New Roman" w:hAnsi="Times New Roman" w:cs="Times New Roman"/>
          <w:bCs/>
        </w:rPr>
        <w:t>Dear Mr. Garris,</w:t>
      </w:r>
    </w:p>
    <w:p w:rsidR="00266415" w:rsidRPr="009277BA" w:rsidRDefault="00266415" w:rsidP="009277B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C06DD0" w:rsidRPr="009277BA" w:rsidRDefault="00C06DD0" w:rsidP="009277BA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9277BA">
        <w:rPr>
          <w:rFonts w:ascii="Times New Roman" w:hAnsi="Times New Roman" w:cs="Times New Roman"/>
          <w:bCs/>
        </w:rPr>
        <w:t xml:space="preserve">I’m writing </w:t>
      </w:r>
      <w:r w:rsidR="00266415" w:rsidRPr="009277BA">
        <w:rPr>
          <w:rFonts w:ascii="Times New Roman" w:hAnsi="Times New Roman" w:cs="Times New Roman"/>
          <w:bCs/>
        </w:rPr>
        <w:t xml:space="preserve">on behalf of SECID to request to hold a South East Europe Regional Meeting </w:t>
      </w:r>
      <w:r w:rsidR="00A36C59" w:rsidRPr="009277BA">
        <w:rPr>
          <w:rFonts w:ascii="Times New Roman" w:hAnsi="Times New Roman" w:cs="Times New Roman"/>
          <w:bCs/>
        </w:rPr>
        <w:t xml:space="preserve">of Selected Influenza Experts and Managers to discuss Management of Influenza Programs </w:t>
      </w:r>
      <w:r w:rsidR="00266415" w:rsidRPr="009277BA">
        <w:rPr>
          <w:rFonts w:ascii="Times New Roman" w:hAnsi="Times New Roman" w:cs="Times New Roman"/>
          <w:bCs/>
        </w:rPr>
        <w:t>at the Rockfeller Foundation Bellagio Center in December 2014.</w:t>
      </w:r>
    </w:p>
    <w:p w:rsidR="00266415" w:rsidRPr="009277BA" w:rsidRDefault="00266415" w:rsidP="00BC165A">
      <w:pPr>
        <w:pStyle w:val="Default"/>
        <w:jc w:val="both"/>
        <w:rPr>
          <w:rFonts w:ascii="Times New Roman" w:hAnsi="Times New Roman" w:cs="Times New Roman"/>
          <w:bCs/>
        </w:rPr>
      </w:pPr>
    </w:p>
    <w:p w:rsidR="00EF1905" w:rsidRPr="009277BA" w:rsidRDefault="00266415" w:rsidP="009277BA">
      <w:pPr>
        <w:pStyle w:val="Default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77BA">
        <w:rPr>
          <w:rFonts w:ascii="Times New Roman" w:hAnsi="Times New Roman" w:cs="Times New Roman"/>
          <w:b/>
          <w:shd w:val="clear" w:color="auto" w:fill="FFFFFF"/>
        </w:rPr>
        <w:t>Southeast European Center for Surveillance and Control of Infectious Diseases (</w:t>
      </w:r>
      <w:r w:rsidR="00EF1905" w:rsidRPr="009277BA">
        <w:rPr>
          <w:rFonts w:ascii="Times New Roman" w:hAnsi="Times New Roman" w:cs="Times New Roman"/>
          <w:b/>
          <w:shd w:val="clear" w:color="auto" w:fill="FFFFFF"/>
        </w:rPr>
        <w:t>SECID</w:t>
      </w:r>
      <w:r w:rsidRPr="009277BA">
        <w:rPr>
          <w:rFonts w:ascii="Times New Roman" w:hAnsi="Times New Roman" w:cs="Times New Roman"/>
          <w:b/>
          <w:shd w:val="clear" w:color="auto" w:fill="FFFFFF"/>
        </w:rPr>
        <w:t>)</w:t>
      </w:r>
      <w:r w:rsidR="00EF1905" w:rsidRPr="009277BA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F1905" w:rsidRPr="009277BA">
        <w:rPr>
          <w:rFonts w:ascii="Times New Roman" w:hAnsi="Times New Roman" w:cs="Times New Roman"/>
          <w:shd w:val="clear" w:color="auto" w:fill="FFFFFF"/>
        </w:rPr>
        <w:t>is an integral part of the Regional Development Center RCD-CDC</w:t>
      </w:r>
      <w:r w:rsidR="00BC165A" w:rsidRPr="009277BA">
        <w:rPr>
          <w:rFonts w:ascii="Times New Roman" w:hAnsi="Times New Roman" w:cs="Times New Roman"/>
          <w:shd w:val="clear" w:color="auto" w:fill="FFFFFF"/>
        </w:rPr>
        <w:t xml:space="preserve"> </w:t>
      </w:r>
      <w:r w:rsidR="00EF1905" w:rsidRPr="009277BA">
        <w:rPr>
          <w:rFonts w:ascii="Times New Roman" w:hAnsi="Times New Roman" w:cs="Times New Roman"/>
          <w:shd w:val="clear" w:color="auto" w:fill="FFFFFF"/>
        </w:rPr>
        <w:t>which is already a separate unit of the department of Epidemiology and Control of Infectious Diseases at</w:t>
      </w:r>
      <w:r w:rsidR="00C06DD0" w:rsidRPr="009277BA">
        <w:rPr>
          <w:rFonts w:ascii="Times New Roman" w:hAnsi="Times New Roman" w:cs="Times New Roman"/>
          <w:shd w:val="clear" w:color="auto" w:fill="FFFFFF"/>
        </w:rPr>
        <w:t xml:space="preserve"> the Institute of Public Health in Tirana, Albania.</w:t>
      </w:r>
    </w:p>
    <w:p w:rsidR="00EF1905" w:rsidRPr="009277BA" w:rsidRDefault="00EF1905" w:rsidP="009277BA">
      <w:pPr>
        <w:pStyle w:val="Default"/>
        <w:spacing w:before="12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77BA">
        <w:rPr>
          <w:rFonts w:ascii="Times New Roman" w:hAnsi="Times New Roman" w:cs="Times New Roman"/>
          <w:shd w:val="clear" w:color="auto" w:fill="FFFFFF"/>
        </w:rPr>
        <w:t>The mission</w:t>
      </w:r>
      <w:r w:rsidR="00BC165A" w:rsidRPr="009277BA">
        <w:rPr>
          <w:rFonts w:ascii="Times New Roman" w:hAnsi="Times New Roman" w:cs="Times New Roman"/>
          <w:shd w:val="clear" w:color="auto" w:fill="FFFFFF"/>
        </w:rPr>
        <w:t xml:space="preserve"> </w:t>
      </w:r>
      <w:r w:rsidRPr="009277BA">
        <w:rPr>
          <w:rFonts w:ascii="Times New Roman" w:hAnsi="Times New Roman" w:cs="Times New Roman"/>
          <w:shd w:val="clear" w:color="auto" w:fill="FFFFFF"/>
        </w:rPr>
        <w:t>of</w:t>
      </w:r>
      <w:r w:rsidR="00BC165A" w:rsidRPr="009277BA">
        <w:rPr>
          <w:rFonts w:ascii="Times New Roman" w:hAnsi="Times New Roman" w:cs="Times New Roman"/>
          <w:shd w:val="clear" w:color="auto" w:fill="FFFFFF"/>
        </w:rPr>
        <w:t xml:space="preserve"> </w:t>
      </w:r>
      <w:r w:rsidRPr="009277BA">
        <w:rPr>
          <w:rFonts w:ascii="Times New Roman" w:hAnsi="Times New Roman" w:cs="Times New Roman"/>
          <w:b/>
          <w:shd w:val="clear" w:color="auto" w:fill="FFFFFF"/>
        </w:rPr>
        <w:t>SECID</w:t>
      </w:r>
      <w:r w:rsidR="00BC165A" w:rsidRPr="009277BA">
        <w:rPr>
          <w:rFonts w:ascii="Times New Roman" w:hAnsi="Times New Roman" w:cs="Times New Roman"/>
          <w:shd w:val="clear" w:color="auto" w:fill="FFFFFF"/>
        </w:rPr>
        <w:t xml:space="preserve"> </w:t>
      </w:r>
      <w:r w:rsidRPr="009277BA">
        <w:rPr>
          <w:rFonts w:ascii="Times New Roman" w:hAnsi="Times New Roman" w:cs="Times New Roman"/>
          <w:shd w:val="clear" w:color="auto" w:fill="FFFFFF"/>
        </w:rPr>
        <w:t xml:space="preserve">is to develop and support any project in the public interest of an exclusively scientific nature and/or education that has practical interest in improving the control and surveillance of infectious diseases in the countries of </w:t>
      </w:r>
      <w:r w:rsidRPr="009277BA">
        <w:rPr>
          <w:rFonts w:ascii="Times New Roman" w:hAnsi="Times New Roman" w:cs="Times New Roman"/>
          <w:i/>
          <w:shd w:val="clear" w:color="auto" w:fill="FFFFFF"/>
        </w:rPr>
        <w:t>Southeastern Europe (SEE): Bosnia and Herzegovina, Bulgaria, Croatia, Macedonia, Montenegro, Moldova, Serbia, Albania, Romania, Kosovo*, Israel and beyond</w:t>
      </w:r>
      <w:r w:rsidRPr="009277BA">
        <w:rPr>
          <w:rFonts w:ascii="Times New Roman" w:hAnsi="Times New Roman" w:cs="Times New Roman"/>
          <w:shd w:val="clear" w:color="auto" w:fill="FFFFFF"/>
        </w:rPr>
        <w:t xml:space="preserve"> with all interested countries or networks to strengthen security in the region.</w:t>
      </w:r>
    </w:p>
    <w:p w:rsidR="003C72EF" w:rsidRPr="009277BA" w:rsidRDefault="003C72EF" w:rsidP="009277BA">
      <w:pPr>
        <w:autoSpaceDE w:val="0"/>
        <w:autoSpaceDN w:val="0"/>
        <w:adjustRightInd w:val="0"/>
        <w:spacing w:after="0" w:line="360" w:lineRule="auto"/>
        <w:rPr>
          <w:color w:val="000000"/>
          <w:szCs w:val="24"/>
          <w:shd w:val="clear" w:color="auto" w:fill="FFFFFF"/>
        </w:rPr>
      </w:pPr>
    </w:p>
    <w:p w:rsidR="00233ACA" w:rsidRPr="009277BA" w:rsidRDefault="00233ACA" w:rsidP="009277BA">
      <w:pPr>
        <w:autoSpaceDE w:val="0"/>
        <w:autoSpaceDN w:val="0"/>
        <w:adjustRightInd w:val="0"/>
        <w:spacing w:before="0" w:after="0" w:line="276" w:lineRule="auto"/>
        <w:rPr>
          <w:color w:val="000000"/>
          <w:szCs w:val="24"/>
          <w:shd w:val="clear" w:color="auto" w:fill="FFFFFF"/>
        </w:rPr>
      </w:pPr>
      <w:r w:rsidRPr="009277BA">
        <w:rPr>
          <w:b/>
          <w:color w:val="000000"/>
          <w:szCs w:val="24"/>
          <w:shd w:val="clear" w:color="auto" w:fill="FFFFFF"/>
        </w:rPr>
        <w:lastRenderedPageBreak/>
        <w:t>SECID</w:t>
      </w:r>
      <w:r w:rsidRPr="009277BA">
        <w:rPr>
          <w:color w:val="000000"/>
          <w:szCs w:val="24"/>
          <w:shd w:val="clear" w:color="auto" w:fill="FFFFFF"/>
        </w:rPr>
        <w:t xml:space="preserve"> is happy to support the annual regional meeting </w:t>
      </w:r>
      <w:r w:rsidR="00266415" w:rsidRPr="009277BA">
        <w:rPr>
          <w:color w:val="000000"/>
          <w:szCs w:val="24"/>
          <w:shd w:val="clear" w:color="auto" w:fill="FFFFFF"/>
        </w:rPr>
        <w:t xml:space="preserve">that is going to be organized </w:t>
      </w:r>
      <w:r w:rsidRPr="009277BA">
        <w:rPr>
          <w:color w:val="000000"/>
          <w:szCs w:val="24"/>
          <w:shd w:val="clear" w:color="auto" w:fill="FFFFFF"/>
        </w:rPr>
        <w:t>w</w:t>
      </w:r>
      <w:r w:rsidR="003C72EF" w:rsidRPr="009277BA">
        <w:rPr>
          <w:color w:val="000000"/>
          <w:szCs w:val="24"/>
          <w:shd w:val="clear" w:color="auto" w:fill="FFFFFF"/>
        </w:rPr>
        <w:t xml:space="preserve">ithin the framework of the five year </w:t>
      </w:r>
      <w:r w:rsidR="003C72EF" w:rsidRPr="009277BA">
        <w:t>Project “Surveillance and Response to Avian and pandemic Influenza by National Health Authorities of Countries of South East Europe”</w:t>
      </w:r>
      <w:r w:rsidR="00D86137" w:rsidRPr="009277BA">
        <w:t>, granted by CDC</w:t>
      </w:r>
      <w:r w:rsidR="003C72EF" w:rsidRPr="009277BA">
        <w:t>.</w:t>
      </w:r>
      <w:r w:rsidR="003E1798" w:rsidRPr="009277BA">
        <w:t xml:space="preserve"> </w:t>
      </w:r>
      <w:r w:rsidR="003E1798" w:rsidRPr="009277BA">
        <w:rPr>
          <w:color w:val="000000"/>
          <w:szCs w:val="24"/>
          <w:shd w:val="clear" w:color="auto" w:fill="FFFFFF"/>
        </w:rPr>
        <w:t>In this context, we</w:t>
      </w:r>
      <w:r w:rsidR="003C3A8D" w:rsidRPr="009277BA">
        <w:rPr>
          <w:color w:val="000000"/>
          <w:szCs w:val="24"/>
          <w:shd w:val="clear" w:color="auto" w:fill="FFFFFF"/>
        </w:rPr>
        <w:t xml:space="preserve"> are happy to support Ass Prof Silva Bino </w:t>
      </w:r>
      <w:r w:rsidR="003E1798" w:rsidRPr="009277BA">
        <w:rPr>
          <w:color w:val="000000"/>
          <w:szCs w:val="24"/>
          <w:shd w:val="clear" w:color="auto" w:fill="FFFFFF"/>
        </w:rPr>
        <w:t xml:space="preserve">the General Coordinator of the Project, organizing this activity. </w:t>
      </w:r>
    </w:p>
    <w:p w:rsidR="003C3A8D" w:rsidRPr="009277BA" w:rsidRDefault="00233ACA" w:rsidP="009277BA">
      <w:pPr>
        <w:autoSpaceDE w:val="0"/>
        <w:autoSpaceDN w:val="0"/>
        <w:adjustRightInd w:val="0"/>
        <w:spacing w:before="0" w:after="0" w:line="276" w:lineRule="auto"/>
        <w:rPr>
          <w:color w:val="000000"/>
          <w:szCs w:val="24"/>
          <w:shd w:val="clear" w:color="auto" w:fill="FFFFFF"/>
        </w:rPr>
      </w:pPr>
      <w:r w:rsidRPr="009277BA">
        <w:rPr>
          <w:color w:val="000000"/>
          <w:szCs w:val="24"/>
          <w:shd w:val="clear" w:color="auto" w:fill="FFFFFF"/>
        </w:rPr>
        <w:t xml:space="preserve">In this meeting </w:t>
      </w:r>
      <w:r w:rsidR="003C3A8D" w:rsidRPr="009277BA">
        <w:rPr>
          <w:color w:val="000000"/>
          <w:szCs w:val="24"/>
          <w:shd w:val="clear" w:color="auto" w:fill="FFFFFF"/>
        </w:rPr>
        <w:t>will participate representatives</w:t>
      </w:r>
      <w:r w:rsidR="00A36C59" w:rsidRPr="009277BA">
        <w:rPr>
          <w:color w:val="000000"/>
          <w:szCs w:val="24"/>
          <w:shd w:val="clear" w:color="auto" w:fill="FFFFFF"/>
        </w:rPr>
        <w:t xml:space="preserve">, </w:t>
      </w:r>
      <w:r w:rsidR="003C3A8D" w:rsidRPr="009277BA">
        <w:rPr>
          <w:color w:val="000000"/>
          <w:szCs w:val="24"/>
          <w:shd w:val="clear" w:color="auto" w:fill="FFFFFF"/>
        </w:rPr>
        <w:t xml:space="preserve">managers of SEE countries included in the project: </w:t>
      </w:r>
      <w:r w:rsidR="00A36C59" w:rsidRPr="009277BA">
        <w:rPr>
          <w:i/>
          <w:shd w:val="clear" w:color="auto" w:fill="FFFFFF"/>
        </w:rPr>
        <w:t xml:space="preserve">Bosnia and Herzegovina, Bulgaria, Croatia, Macedonia, Montenegro, Serbia, Albania, Romania,. </w:t>
      </w:r>
      <w:r w:rsidR="004549EE" w:rsidRPr="009277BA">
        <w:rPr>
          <w:color w:val="000000"/>
          <w:szCs w:val="24"/>
          <w:shd w:val="clear" w:color="auto" w:fill="FFFFFF"/>
        </w:rPr>
        <w:t>Our partners as WHO Euro representatives and regional experts, will be invited as well.</w:t>
      </w:r>
    </w:p>
    <w:p w:rsidR="003E1798" w:rsidRPr="009277BA" w:rsidRDefault="003E1798" w:rsidP="009277BA">
      <w:pPr>
        <w:autoSpaceDE w:val="0"/>
        <w:autoSpaceDN w:val="0"/>
        <w:adjustRightInd w:val="0"/>
        <w:spacing w:before="0" w:after="0" w:line="276" w:lineRule="auto"/>
        <w:rPr>
          <w:color w:val="000000"/>
          <w:szCs w:val="24"/>
          <w:shd w:val="clear" w:color="auto" w:fill="FFFFFF"/>
        </w:rPr>
      </w:pPr>
    </w:p>
    <w:p w:rsidR="009919FF" w:rsidRPr="009277BA" w:rsidRDefault="009919FF" w:rsidP="009277BA">
      <w:pPr>
        <w:autoSpaceDE w:val="0"/>
        <w:autoSpaceDN w:val="0"/>
        <w:adjustRightInd w:val="0"/>
        <w:spacing w:before="0" w:after="0" w:line="276" w:lineRule="auto"/>
        <w:rPr>
          <w:color w:val="000000"/>
          <w:szCs w:val="24"/>
          <w:shd w:val="clear" w:color="auto" w:fill="FFFFFF"/>
        </w:rPr>
      </w:pPr>
      <w:r w:rsidRPr="009277BA">
        <w:rPr>
          <w:i/>
          <w:color w:val="000000"/>
          <w:szCs w:val="24"/>
          <w:shd w:val="clear" w:color="auto" w:fill="FFFFFF"/>
        </w:rPr>
        <w:t>This activity aims</w:t>
      </w:r>
      <w:r w:rsidRPr="009277BA">
        <w:rPr>
          <w:color w:val="000000"/>
          <w:szCs w:val="24"/>
          <w:shd w:val="clear" w:color="auto" w:fill="FFFFFF"/>
        </w:rPr>
        <w:t xml:space="preserve"> </w:t>
      </w:r>
      <w:r w:rsidR="003C3A8D" w:rsidRPr="009277BA">
        <w:rPr>
          <w:color w:val="000000"/>
          <w:szCs w:val="24"/>
          <w:shd w:val="clear" w:color="auto" w:fill="FFFFFF"/>
        </w:rPr>
        <w:t xml:space="preserve">to bring together all the countries involved </w:t>
      </w:r>
      <w:r w:rsidRPr="009277BA">
        <w:rPr>
          <w:color w:val="000000"/>
          <w:szCs w:val="24"/>
          <w:shd w:val="clear" w:color="auto" w:fill="FFFFFF"/>
        </w:rPr>
        <w:t xml:space="preserve">in </w:t>
      </w:r>
      <w:r w:rsidR="003C3A8D" w:rsidRPr="009277BA">
        <w:rPr>
          <w:color w:val="000000"/>
          <w:szCs w:val="24"/>
          <w:shd w:val="clear" w:color="auto" w:fill="FFFFFF"/>
        </w:rPr>
        <w:t xml:space="preserve">the project, </w:t>
      </w:r>
      <w:r w:rsidR="00E60550" w:rsidRPr="009277BA">
        <w:rPr>
          <w:color w:val="000000"/>
          <w:szCs w:val="24"/>
          <w:shd w:val="clear" w:color="auto" w:fill="FFFFFF"/>
        </w:rPr>
        <w:t xml:space="preserve">so they can </w:t>
      </w:r>
      <w:r w:rsidR="00341DD0" w:rsidRPr="009277BA">
        <w:rPr>
          <w:color w:val="000000"/>
          <w:szCs w:val="24"/>
          <w:shd w:val="clear" w:color="auto" w:fill="FFFFFF"/>
        </w:rPr>
        <w:t xml:space="preserve">exchange </w:t>
      </w:r>
      <w:r w:rsidR="003C3A8D" w:rsidRPr="009277BA">
        <w:rPr>
          <w:color w:val="000000"/>
          <w:szCs w:val="24"/>
          <w:shd w:val="clear" w:color="auto" w:fill="FFFFFF"/>
        </w:rPr>
        <w:t xml:space="preserve">ideas about the </w:t>
      </w:r>
      <w:r w:rsidR="00341DD0" w:rsidRPr="009277BA">
        <w:rPr>
          <w:color w:val="000000"/>
          <w:szCs w:val="24"/>
          <w:shd w:val="clear" w:color="auto" w:fill="FFFFFF"/>
        </w:rPr>
        <w:t>project implementation</w:t>
      </w:r>
      <w:r w:rsidR="00E60550" w:rsidRPr="009277BA">
        <w:rPr>
          <w:color w:val="000000"/>
          <w:szCs w:val="24"/>
          <w:shd w:val="clear" w:color="auto" w:fill="FFFFFF"/>
        </w:rPr>
        <w:t>, provide the experience,</w:t>
      </w:r>
      <w:r w:rsidR="00341DD0" w:rsidRPr="009277BA">
        <w:rPr>
          <w:color w:val="000000"/>
          <w:szCs w:val="24"/>
          <w:shd w:val="clear" w:color="auto" w:fill="FFFFFF"/>
        </w:rPr>
        <w:t xml:space="preserve"> </w:t>
      </w:r>
      <w:r w:rsidR="003E1798" w:rsidRPr="009277BA">
        <w:rPr>
          <w:color w:val="000000"/>
          <w:szCs w:val="24"/>
          <w:shd w:val="clear" w:color="auto" w:fill="FFFFFF"/>
        </w:rPr>
        <w:t xml:space="preserve">achievements </w:t>
      </w:r>
      <w:r w:rsidR="003C3A8D" w:rsidRPr="009277BA">
        <w:rPr>
          <w:color w:val="000000"/>
          <w:szCs w:val="24"/>
          <w:shd w:val="clear" w:color="auto" w:fill="FFFFFF"/>
        </w:rPr>
        <w:t xml:space="preserve">and </w:t>
      </w:r>
      <w:r w:rsidR="00E60550" w:rsidRPr="009277BA">
        <w:rPr>
          <w:color w:val="000000"/>
          <w:szCs w:val="24"/>
          <w:shd w:val="clear" w:color="auto" w:fill="FFFFFF"/>
        </w:rPr>
        <w:t xml:space="preserve"> </w:t>
      </w:r>
      <w:r w:rsidR="003C3A8D" w:rsidRPr="009277BA">
        <w:rPr>
          <w:color w:val="000000"/>
          <w:szCs w:val="24"/>
          <w:shd w:val="clear" w:color="auto" w:fill="FFFFFF"/>
        </w:rPr>
        <w:t xml:space="preserve">challenges </w:t>
      </w:r>
      <w:r w:rsidR="00E60550" w:rsidRPr="009277BA">
        <w:rPr>
          <w:color w:val="000000"/>
          <w:szCs w:val="24"/>
          <w:shd w:val="clear" w:color="auto" w:fill="FFFFFF"/>
        </w:rPr>
        <w:t>from</w:t>
      </w:r>
      <w:r w:rsidR="003C3A8D" w:rsidRPr="009277BA">
        <w:rPr>
          <w:color w:val="000000"/>
          <w:szCs w:val="24"/>
          <w:shd w:val="clear" w:color="auto" w:fill="FFFFFF"/>
        </w:rPr>
        <w:t xml:space="preserve"> </w:t>
      </w:r>
      <w:r w:rsidR="00E60550" w:rsidRPr="009277BA">
        <w:rPr>
          <w:color w:val="000000"/>
          <w:szCs w:val="24"/>
          <w:shd w:val="clear" w:color="auto" w:fill="FFFFFF"/>
        </w:rPr>
        <w:t>their respective</w:t>
      </w:r>
      <w:r w:rsidR="003C3A8D" w:rsidRPr="009277BA">
        <w:rPr>
          <w:color w:val="000000"/>
          <w:szCs w:val="24"/>
          <w:shd w:val="clear" w:color="auto" w:fill="FFFFFF"/>
        </w:rPr>
        <w:t xml:space="preserve"> countr</w:t>
      </w:r>
      <w:r w:rsidR="00E60550" w:rsidRPr="009277BA">
        <w:rPr>
          <w:color w:val="000000"/>
          <w:szCs w:val="24"/>
          <w:shd w:val="clear" w:color="auto" w:fill="FFFFFF"/>
        </w:rPr>
        <w:t>ies.</w:t>
      </w:r>
      <w:r w:rsidR="003E1798" w:rsidRPr="009277BA">
        <w:rPr>
          <w:color w:val="000000"/>
          <w:szCs w:val="24"/>
          <w:shd w:val="clear" w:color="auto" w:fill="FFFFFF"/>
        </w:rPr>
        <w:t xml:space="preserve"> It is very </w:t>
      </w:r>
      <w:r w:rsidR="003C3A8D" w:rsidRPr="009277BA">
        <w:rPr>
          <w:color w:val="000000"/>
          <w:szCs w:val="24"/>
          <w:shd w:val="clear" w:color="auto" w:fill="FFFFFF"/>
        </w:rPr>
        <w:t xml:space="preserve">is very important </w:t>
      </w:r>
      <w:r w:rsidRPr="009277BA">
        <w:rPr>
          <w:color w:val="000000"/>
          <w:szCs w:val="24"/>
          <w:shd w:val="clear" w:color="auto" w:fill="FFFFFF"/>
        </w:rPr>
        <w:t xml:space="preserve">for the successful </w:t>
      </w:r>
      <w:r w:rsidR="003E1798" w:rsidRPr="009277BA">
        <w:rPr>
          <w:color w:val="000000"/>
          <w:szCs w:val="24"/>
          <w:shd w:val="clear" w:color="auto" w:fill="FFFFFF"/>
        </w:rPr>
        <w:t xml:space="preserve">future </w:t>
      </w:r>
      <w:r w:rsidRPr="009277BA">
        <w:rPr>
          <w:color w:val="000000"/>
          <w:szCs w:val="24"/>
          <w:shd w:val="clear" w:color="auto" w:fill="FFFFFF"/>
        </w:rPr>
        <w:t>of the project</w:t>
      </w:r>
      <w:r w:rsidR="00DB18DC" w:rsidRPr="009277BA">
        <w:rPr>
          <w:color w:val="000000"/>
          <w:szCs w:val="24"/>
          <w:shd w:val="clear" w:color="auto" w:fill="FFFFFF"/>
        </w:rPr>
        <w:t xml:space="preserve"> </w:t>
      </w:r>
      <w:r w:rsidRPr="009277BA">
        <w:rPr>
          <w:color w:val="000000"/>
          <w:szCs w:val="24"/>
          <w:shd w:val="clear" w:color="auto" w:fill="FFFFFF"/>
        </w:rPr>
        <w:t xml:space="preserve"> </w:t>
      </w:r>
      <w:r w:rsidR="003E1798" w:rsidRPr="009277BA">
        <w:rPr>
          <w:color w:val="000000"/>
          <w:szCs w:val="24"/>
          <w:shd w:val="clear" w:color="auto" w:fill="FFFFFF"/>
        </w:rPr>
        <w:t xml:space="preserve">and a </w:t>
      </w:r>
      <w:r w:rsidRPr="009277BA">
        <w:rPr>
          <w:color w:val="000000"/>
          <w:szCs w:val="24"/>
          <w:shd w:val="clear" w:color="auto" w:fill="FFFFFF"/>
        </w:rPr>
        <w:t xml:space="preserve">good opportunity for all the country to discuss about the encountered problems and the </w:t>
      </w:r>
      <w:r w:rsidR="003E1798" w:rsidRPr="009277BA">
        <w:rPr>
          <w:color w:val="000000"/>
          <w:szCs w:val="24"/>
          <w:shd w:val="clear" w:color="auto" w:fill="FFFFFF"/>
        </w:rPr>
        <w:t>ways to overcome them.</w:t>
      </w:r>
      <w:r w:rsidRPr="009277BA">
        <w:rPr>
          <w:color w:val="000000"/>
          <w:szCs w:val="24"/>
          <w:shd w:val="clear" w:color="auto" w:fill="FFFFFF"/>
        </w:rPr>
        <w:t xml:space="preserve"> </w:t>
      </w:r>
      <w:r w:rsidR="00341DD0" w:rsidRPr="009277BA">
        <w:rPr>
          <w:color w:val="000000"/>
          <w:szCs w:val="24"/>
          <w:shd w:val="clear" w:color="auto" w:fill="FFFFFF"/>
        </w:rPr>
        <w:t xml:space="preserve">Furthermore </w:t>
      </w:r>
      <w:r w:rsidR="00E60550" w:rsidRPr="009277BA">
        <w:rPr>
          <w:color w:val="000000"/>
          <w:szCs w:val="24"/>
          <w:shd w:val="clear" w:color="auto" w:fill="FFFFFF"/>
        </w:rPr>
        <w:t>it</w:t>
      </w:r>
      <w:r w:rsidR="00341DD0" w:rsidRPr="009277BA">
        <w:rPr>
          <w:color w:val="000000"/>
          <w:szCs w:val="24"/>
          <w:shd w:val="clear" w:color="auto" w:fill="FFFFFF"/>
        </w:rPr>
        <w:t xml:space="preserve"> will help to strengthen the collabor</w:t>
      </w:r>
      <w:r w:rsidR="004549EE" w:rsidRPr="009277BA">
        <w:rPr>
          <w:color w:val="000000"/>
          <w:szCs w:val="24"/>
          <w:shd w:val="clear" w:color="auto" w:fill="FFFFFF"/>
        </w:rPr>
        <w:t>ation between the SEE countries</w:t>
      </w:r>
      <w:r w:rsidR="00341DD0" w:rsidRPr="009277BA">
        <w:rPr>
          <w:color w:val="000000"/>
          <w:szCs w:val="24"/>
          <w:shd w:val="clear" w:color="auto" w:fill="FFFFFF"/>
        </w:rPr>
        <w:t xml:space="preserve"> </w:t>
      </w:r>
      <w:r w:rsidR="004549EE" w:rsidRPr="009277BA">
        <w:t xml:space="preserve">on control and surveillance of </w:t>
      </w:r>
      <w:r w:rsidR="00DB18DC" w:rsidRPr="009277BA">
        <w:t xml:space="preserve">infectious </w:t>
      </w:r>
      <w:r w:rsidR="004549EE" w:rsidRPr="009277BA">
        <w:t>diseases</w:t>
      </w:r>
      <w:r w:rsidR="004549EE" w:rsidRPr="009277BA">
        <w:rPr>
          <w:color w:val="000000"/>
          <w:szCs w:val="24"/>
          <w:shd w:val="clear" w:color="auto" w:fill="FFFFFF"/>
        </w:rPr>
        <w:t xml:space="preserve"> </w:t>
      </w:r>
      <w:r w:rsidR="00341DD0" w:rsidRPr="009277BA">
        <w:rPr>
          <w:color w:val="000000"/>
          <w:szCs w:val="24"/>
          <w:shd w:val="clear" w:color="auto" w:fill="FFFFFF"/>
        </w:rPr>
        <w:t xml:space="preserve">which is </w:t>
      </w:r>
      <w:r w:rsidR="004549EE" w:rsidRPr="009277BA">
        <w:rPr>
          <w:color w:val="000000"/>
          <w:szCs w:val="24"/>
          <w:shd w:val="clear" w:color="auto" w:fill="FFFFFF"/>
        </w:rPr>
        <w:t xml:space="preserve">an integral </w:t>
      </w:r>
      <w:r w:rsidR="00341DD0" w:rsidRPr="009277BA">
        <w:rPr>
          <w:color w:val="000000"/>
          <w:szCs w:val="24"/>
          <w:shd w:val="clear" w:color="auto" w:fill="FFFFFF"/>
        </w:rPr>
        <w:t xml:space="preserve">part of SECID mission. </w:t>
      </w:r>
    </w:p>
    <w:p w:rsidR="00BC165A" w:rsidRPr="009277BA" w:rsidRDefault="00BC165A" w:rsidP="00BC165A">
      <w:pPr>
        <w:spacing w:before="240" w:after="0" w:line="360" w:lineRule="auto"/>
        <w:rPr>
          <w:b/>
          <w:szCs w:val="24"/>
        </w:rPr>
      </w:pPr>
    </w:p>
    <w:p w:rsidR="00E60550" w:rsidRPr="009277BA" w:rsidRDefault="00E60550" w:rsidP="00BC165A">
      <w:pPr>
        <w:spacing w:before="240" w:after="0" w:line="360" w:lineRule="auto"/>
        <w:rPr>
          <w:b/>
          <w:szCs w:val="24"/>
        </w:rPr>
      </w:pPr>
      <w:r w:rsidRPr="009277BA">
        <w:rPr>
          <w:b/>
          <w:szCs w:val="24"/>
        </w:rPr>
        <w:t>Sincerely,</w:t>
      </w:r>
    </w:p>
    <w:p w:rsidR="00065AA8" w:rsidRPr="009277BA" w:rsidRDefault="00065AA8" w:rsidP="00BC165A">
      <w:pPr>
        <w:spacing w:before="240" w:after="0" w:line="360" w:lineRule="auto"/>
        <w:rPr>
          <w:b/>
          <w:szCs w:val="24"/>
        </w:rPr>
      </w:pPr>
      <w:r w:rsidRPr="009277BA">
        <w:rPr>
          <w:b/>
          <w:szCs w:val="24"/>
        </w:rPr>
        <w:t>Ledia AGOLLI</w:t>
      </w:r>
    </w:p>
    <w:p w:rsidR="00BC165A" w:rsidRPr="009277BA" w:rsidRDefault="00BC165A" w:rsidP="00BC165A">
      <w:pPr>
        <w:spacing w:before="240" w:after="0" w:line="360" w:lineRule="auto"/>
        <w:rPr>
          <w:b/>
          <w:szCs w:val="24"/>
        </w:rPr>
      </w:pPr>
    </w:p>
    <w:p w:rsidR="00065AA8" w:rsidRPr="009277BA" w:rsidRDefault="00BC165A" w:rsidP="00BC165A">
      <w:pPr>
        <w:spacing w:before="240" w:after="0" w:line="360" w:lineRule="auto"/>
        <w:rPr>
          <w:b/>
          <w:szCs w:val="24"/>
        </w:rPr>
      </w:pPr>
      <w:r w:rsidRPr="009277BA">
        <w:rPr>
          <w:b/>
          <w:szCs w:val="24"/>
        </w:rPr>
        <w:t>Executive Director</w:t>
      </w:r>
    </w:p>
    <w:p w:rsidR="00065AA8" w:rsidRPr="009277BA" w:rsidRDefault="00065AA8" w:rsidP="00BC165A">
      <w:pPr>
        <w:rPr>
          <w:b/>
          <w:szCs w:val="24"/>
        </w:rPr>
      </w:pPr>
      <w:r w:rsidRPr="009277BA">
        <w:rPr>
          <w:b/>
          <w:szCs w:val="24"/>
        </w:rPr>
        <w:t>SECID</w:t>
      </w:r>
    </w:p>
    <w:sectPr w:rsidR="00065AA8" w:rsidRPr="009277BA" w:rsidSect="005C5DB2">
      <w:headerReference w:type="default" r:id="rId11"/>
      <w:pgSz w:w="12240" w:h="15840"/>
      <w:pgMar w:top="1440" w:right="1440" w:bottom="1440" w:left="1440" w:header="27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62" w:rsidRDefault="00060962" w:rsidP="00F60864">
      <w:pPr>
        <w:spacing w:before="0" w:after="0"/>
      </w:pPr>
      <w:r>
        <w:separator/>
      </w:r>
    </w:p>
  </w:endnote>
  <w:endnote w:type="continuationSeparator" w:id="1">
    <w:p w:rsidR="00060962" w:rsidRDefault="00060962" w:rsidP="00F6086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62" w:rsidRDefault="00060962" w:rsidP="00F60864">
      <w:pPr>
        <w:spacing w:before="0" w:after="0"/>
      </w:pPr>
      <w:r>
        <w:separator/>
      </w:r>
    </w:p>
  </w:footnote>
  <w:footnote w:type="continuationSeparator" w:id="1">
    <w:p w:rsidR="00060962" w:rsidRDefault="00060962" w:rsidP="00F6086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864" w:rsidRDefault="00065AA8">
    <w:pPr>
      <w:pStyle w:val="Header"/>
    </w:pPr>
    <w:r>
      <w:tab/>
    </w:r>
    <w:r w:rsidR="00906FE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888CB8"/>
    <w:multiLevelType w:val="hybridMultilevel"/>
    <w:tmpl w:val="2A54D8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8EB3E5"/>
    <w:multiLevelType w:val="hybridMultilevel"/>
    <w:tmpl w:val="0420B4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C5D61FC"/>
    <w:multiLevelType w:val="hybridMultilevel"/>
    <w:tmpl w:val="B4D03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3F4361"/>
    <w:rsid w:val="00034173"/>
    <w:rsid w:val="00060962"/>
    <w:rsid w:val="00065AA8"/>
    <w:rsid w:val="00074DE0"/>
    <w:rsid w:val="000D0DF7"/>
    <w:rsid w:val="00101FF3"/>
    <w:rsid w:val="001059C7"/>
    <w:rsid w:val="00146987"/>
    <w:rsid w:val="00174895"/>
    <w:rsid w:val="001A65D2"/>
    <w:rsid w:val="00233ACA"/>
    <w:rsid w:val="0024122A"/>
    <w:rsid w:val="00255F23"/>
    <w:rsid w:val="002627CF"/>
    <w:rsid w:val="00266415"/>
    <w:rsid w:val="002E3E1D"/>
    <w:rsid w:val="00341DD0"/>
    <w:rsid w:val="00360D18"/>
    <w:rsid w:val="00387C23"/>
    <w:rsid w:val="00397229"/>
    <w:rsid w:val="003C338C"/>
    <w:rsid w:val="003C3A8D"/>
    <w:rsid w:val="003C72EF"/>
    <w:rsid w:val="003E1798"/>
    <w:rsid w:val="003F4361"/>
    <w:rsid w:val="003F5E46"/>
    <w:rsid w:val="00401606"/>
    <w:rsid w:val="00453EFA"/>
    <w:rsid w:val="004549EE"/>
    <w:rsid w:val="004668DA"/>
    <w:rsid w:val="0047751A"/>
    <w:rsid w:val="00481DDB"/>
    <w:rsid w:val="0049204E"/>
    <w:rsid w:val="004B14EA"/>
    <w:rsid w:val="004C4C37"/>
    <w:rsid w:val="004D68DE"/>
    <w:rsid w:val="005978DA"/>
    <w:rsid w:val="005A6AA8"/>
    <w:rsid w:val="005B315E"/>
    <w:rsid w:val="005C46F2"/>
    <w:rsid w:val="005C5DB2"/>
    <w:rsid w:val="0063490D"/>
    <w:rsid w:val="00642CFB"/>
    <w:rsid w:val="0066254D"/>
    <w:rsid w:val="00685D48"/>
    <w:rsid w:val="00686995"/>
    <w:rsid w:val="006A6124"/>
    <w:rsid w:val="00713CFE"/>
    <w:rsid w:val="00793A49"/>
    <w:rsid w:val="007D1A3E"/>
    <w:rsid w:val="0080683E"/>
    <w:rsid w:val="008079B8"/>
    <w:rsid w:val="008661E3"/>
    <w:rsid w:val="00882C1C"/>
    <w:rsid w:val="00887E59"/>
    <w:rsid w:val="008B2CF6"/>
    <w:rsid w:val="008E131D"/>
    <w:rsid w:val="00906FE4"/>
    <w:rsid w:val="00917AAB"/>
    <w:rsid w:val="009277BA"/>
    <w:rsid w:val="009919FF"/>
    <w:rsid w:val="009F0610"/>
    <w:rsid w:val="009F23DF"/>
    <w:rsid w:val="009F3725"/>
    <w:rsid w:val="00A36C59"/>
    <w:rsid w:val="00B00A01"/>
    <w:rsid w:val="00B74C65"/>
    <w:rsid w:val="00BC165A"/>
    <w:rsid w:val="00BD7D55"/>
    <w:rsid w:val="00BE00A6"/>
    <w:rsid w:val="00C06DD0"/>
    <w:rsid w:val="00C46C5F"/>
    <w:rsid w:val="00C969DF"/>
    <w:rsid w:val="00CC4C2C"/>
    <w:rsid w:val="00CD0E72"/>
    <w:rsid w:val="00CE072C"/>
    <w:rsid w:val="00D30B0E"/>
    <w:rsid w:val="00D31B9A"/>
    <w:rsid w:val="00D33F35"/>
    <w:rsid w:val="00D64F5F"/>
    <w:rsid w:val="00D71B98"/>
    <w:rsid w:val="00D72C1B"/>
    <w:rsid w:val="00D86137"/>
    <w:rsid w:val="00DB18DC"/>
    <w:rsid w:val="00DB73D7"/>
    <w:rsid w:val="00DE1614"/>
    <w:rsid w:val="00E20B36"/>
    <w:rsid w:val="00E33581"/>
    <w:rsid w:val="00E60550"/>
    <w:rsid w:val="00E65746"/>
    <w:rsid w:val="00E66A9C"/>
    <w:rsid w:val="00E7001A"/>
    <w:rsid w:val="00EC18A0"/>
    <w:rsid w:val="00EC303A"/>
    <w:rsid w:val="00EF14D9"/>
    <w:rsid w:val="00EF1905"/>
    <w:rsid w:val="00F14765"/>
    <w:rsid w:val="00F42DE5"/>
    <w:rsid w:val="00F5496B"/>
    <w:rsid w:val="00F60864"/>
    <w:rsid w:val="00F60C21"/>
    <w:rsid w:val="00F829C7"/>
    <w:rsid w:val="00FA2C5D"/>
    <w:rsid w:val="00FE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1C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-c-c1">
    <w:name w:val="placeholder-c-c1"/>
    <w:basedOn w:val="DefaultParagraphFont"/>
    <w:rsid w:val="003F4361"/>
  </w:style>
  <w:style w:type="character" w:customStyle="1" w:styleId="apple-converted-space">
    <w:name w:val="apple-converted-space"/>
    <w:basedOn w:val="DefaultParagraphFont"/>
    <w:rsid w:val="003F4361"/>
  </w:style>
  <w:style w:type="character" w:customStyle="1" w:styleId="placeholder-c-c2">
    <w:name w:val="placeholder-c-c2"/>
    <w:basedOn w:val="DefaultParagraphFont"/>
    <w:rsid w:val="003F4361"/>
  </w:style>
  <w:style w:type="character" w:styleId="Hyperlink">
    <w:name w:val="Hyperlink"/>
    <w:basedOn w:val="DefaultParagraphFont"/>
    <w:uiPriority w:val="99"/>
    <w:unhideWhenUsed/>
    <w:rsid w:val="00C46C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C5F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Default">
    <w:name w:val="Default"/>
    <w:rsid w:val="00D72C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29C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9C7"/>
    <w:pPr>
      <w:spacing w:before="0"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086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0864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086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864"/>
    <w:rPr>
      <w:rFonts w:ascii="Times New Roman" w:hAnsi="Times New Roman"/>
      <w:sz w:val="24"/>
      <w:szCs w:val="22"/>
    </w:rPr>
  </w:style>
  <w:style w:type="character" w:customStyle="1" w:styleId="textright">
    <w:name w:val="text_right"/>
    <w:basedOn w:val="DefaultParagraphFont"/>
    <w:rsid w:val="00065AA8"/>
  </w:style>
  <w:style w:type="character" w:customStyle="1" w:styleId="textleft">
    <w:name w:val="text_left"/>
    <w:basedOn w:val="DefaultParagraphFont"/>
    <w:rsid w:val="00065AA8"/>
  </w:style>
  <w:style w:type="character" w:styleId="Strong">
    <w:name w:val="Strong"/>
    <w:basedOn w:val="DefaultParagraphFont"/>
    <w:uiPriority w:val="22"/>
    <w:qFormat/>
    <w:rsid w:val="008B2CF6"/>
    <w:rPr>
      <w:b/>
      <w:bCs/>
    </w:rPr>
  </w:style>
  <w:style w:type="character" w:customStyle="1" w:styleId="aqj">
    <w:name w:val="aqj"/>
    <w:basedOn w:val="DefaultParagraphFont"/>
    <w:rsid w:val="00EF1905"/>
  </w:style>
  <w:style w:type="character" w:customStyle="1" w:styleId="hoenzb">
    <w:name w:val="hoenzb"/>
    <w:basedOn w:val="DefaultParagraphFont"/>
    <w:rsid w:val="00174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c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5E86-C532-48BC-9BD3-B8AEA142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8</cp:revision>
  <cp:lastPrinted>2013-07-04T20:25:00Z</cp:lastPrinted>
  <dcterms:created xsi:type="dcterms:W3CDTF">2014-07-14T09:57:00Z</dcterms:created>
  <dcterms:modified xsi:type="dcterms:W3CDTF">2014-07-14T11:55:00Z</dcterms:modified>
</cp:coreProperties>
</file>